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179" w:rsidRPr="005F5DAB" w:rsidRDefault="00987712" w:rsidP="00387179">
      <w:pPr>
        <w:widowControl w:val="0"/>
        <w:tabs>
          <w:tab w:val="left" w:pos="3600"/>
          <w:tab w:val="left" w:pos="5054"/>
          <w:tab w:val="left" w:pos="9498"/>
        </w:tabs>
        <w:suppressAutoHyphens/>
        <w:overflowPunct w:val="0"/>
        <w:autoSpaceDE w:val="0"/>
        <w:ind w:right="-6" w:hanging="142"/>
        <w:jc w:val="center"/>
        <w:textAlignment w:val="baseline"/>
        <w:rPr>
          <w:rFonts w:ascii="Palatino Linotype" w:hAnsi="Palatino Linotype" w:cs="Palatino Linotype"/>
          <w:sz w:val="22"/>
          <w:szCs w:val="22"/>
          <w:lang w:eastAsia="ar-SA"/>
        </w:rPr>
      </w:pPr>
      <w:r w:rsidRPr="00987712">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54.4pt;visibility:visible" fillcolor="#4f81bd">
            <v:imagedata r:id="rId8" o:title=""/>
          </v:shape>
        </w:pict>
      </w:r>
    </w:p>
    <w:p w:rsidR="00387179" w:rsidRPr="005F5DAB" w:rsidRDefault="00387179" w:rsidP="00387179">
      <w:pPr>
        <w:widowControl w:val="0"/>
        <w:tabs>
          <w:tab w:val="left" w:pos="3600"/>
          <w:tab w:val="left" w:pos="5054"/>
          <w:tab w:val="left" w:pos="9498"/>
        </w:tabs>
        <w:suppressAutoHyphens/>
        <w:overflowPunct w:val="0"/>
        <w:autoSpaceDE w:val="0"/>
        <w:ind w:right="-6" w:firstLine="142"/>
        <w:jc w:val="center"/>
        <w:textAlignment w:val="baseline"/>
        <w:rPr>
          <w:rFonts w:ascii="Palatino Linotype" w:hAnsi="Palatino Linotype" w:cs="Palatino Linotype"/>
          <w:sz w:val="22"/>
          <w:szCs w:val="22"/>
          <w:lang w:eastAsia="ar-SA"/>
        </w:rPr>
      </w:pPr>
      <w:r w:rsidRPr="005F5DAB">
        <w:rPr>
          <w:rFonts w:ascii="Palatino Linotype" w:hAnsi="Palatino Linotype" w:cs="Palatino Linotype"/>
          <w:sz w:val="22"/>
          <w:szCs w:val="22"/>
          <w:lang w:eastAsia="ar-SA"/>
        </w:rPr>
        <w:t>Общество с ограниченной ответственностью</w:t>
      </w:r>
    </w:p>
    <w:p w:rsidR="00387179" w:rsidRPr="005F5DAB" w:rsidRDefault="00387179" w:rsidP="00387179">
      <w:pPr>
        <w:widowControl w:val="0"/>
        <w:tabs>
          <w:tab w:val="left" w:pos="3600"/>
          <w:tab w:val="left" w:pos="5054"/>
          <w:tab w:val="left" w:pos="9498"/>
        </w:tabs>
        <w:suppressAutoHyphens/>
        <w:overflowPunct w:val="0"/>
        <w:autoSpaceDE w:val="0"/>
        <w:ind w:right="-6" w:firstLine="142"/>
        <w:jc w:val="center"/>
        <w:textAlignment w:val="baseline"/>
        <w:rPr>
          <w:rFonts w:ascii="Palatino Linotype" w:hAnsi="Palatino Linotype" w:cs="Palatino Linotype"/>
          <w:sz w:val="22"/>
          <w:szCs w:val="22"/>
          <w:lang w:eastAsia="ar-SA"/>
        </w:rPr>
      </w:pPr>
      <w:r w:rsidRPr="005F5DAB">
        <w:rPr>
          <w:rFonts w:ascii="Palatino Linotype" w:hAnsi="Palatino Linotype" w:cs="Palatino Linotype"/>
          <w:sz w:val="22"/>
          <w:szCs w:val="22"/>
          <w:lang w:eastAsia="ar-SA"/>
        </w:rPr>
        <w:t>«Научно-проектная организация</w:t>
      </w:r>
    </w:p>
    <w:p w:rsidR="00387179" w:rsidRPr="005F5DAB" w:rsidRDefault="00387179" w:rsidP="00387179">
      <w:pPr>
        <w:widowControl w:val="0"/>
        <w:tabs>
          <w:tab w:val="left" w:pos="3600"/>
          <w:tab w:val="left" w:pos="5054"/>
          <w:tab w:val="left" w:pos="9498"/>
        </w:tabs>
        <w:suppressAutoHyphens/>
        <w:overflowPunct w:val="0"/>
        <w:autoSpaceDE w:val="0"/>
        <w:ind w:right="-6" w:firstLine="142"/>
        <w:jc w:val="center"/>
        <w:textAlignment w:val="baseline"/>
        <w:rPr>
          <w:rFonts w:ascii="Palatino Linotype" w:hAnsi="Palatino Linotype" w:cs="Palatino Linotype"/>
          <w:sz w:val="22"/>
          <w:szCs w:val="22"/>
          <w:lang w:eastAsia="ar-SA"/>
        </w:rPr>
      </w:pPr>
      <w:r w:rsidRPr="005F5DAB">
        <w:rPr>
          <w:rFonts w:ascii="Palatino Linotype" w:hAnsi="Palatino Linotype" w:cs="Palatino Linotype"/>
          <w:sz w:val="22"/>
          <w:szCs w:val="22"/>
          <w:lang w:eastAsia="ar-SA"/>
        </w:rPr>
        <w:t>«Южный градостроительный центр»</w:t>
      </w:r>
    </w:p>
    <w:p w:rsidR="00387179" w:rsidRPr="005F5DAB" w:rsidRDefault="00387179" w:rsidP="00387179">
      <w:pPr>
        <w:widowControl w:val="0"/>
        <w:tabs>
          <w:tab w:val="left" w:pos="3600"/>
          <w:tab w:val="left" w:pos="5054"/>
          <w:tab w:val="left" w:pos="9498"/>
        </w:tabs>
        <w:suppressAutoHyphens/>
        <w:overflowPunct w:val="0"/>
        <w:autoSpaceDE w:val="0"/>
        <w:ind w:right="-6" w:firstLine="142"/>
        <w:jc w:val="center"/>
        <w:textAlignment w:val="baseline"/>
        <w:rPr>
          <w:rFonts w:ascii="Palatino Linotype" w:hAnsi="Palatino Linotype" w:cs="Palatino Linotype"/>
          <w:sz w:val="22"/>
          <w:szCs w:val="22"/>
          <w:lang w:eastAsia="ar-SA"/>
        </w:rPr>
      </w:pPr>
      <w:r w:rsidRPr="005F5DAB">
        <w:rPr>
          <w:rFonts w:ascii="Palatino Linotype" w:hAnsi="Palatino Linotype" w:cs="Palatino Linotype"/>
          <w:sz w:val="22"/>
          <w:szCs w:val="22"/>
          <w:lang w:eastAsia="ar-SA"/>
        </w:rPr>
        <w:t>(ООО «НПО «ЮРГЦ»)</w:t>
      </w:r>
    </w:p>
    <w:p w:rsidR="00D21114" w:rsidRPr="005F5DAB" w:rsidRDefault="00D21114"/>
    <w:tbl>
      <w:tblPr>
        <w:tblW w:w="9720" w:type="dxa"/>
        <w:tblInd w:w="-180" w:type="dxa"/>
        <w:tblLayout w:type="fixed"/>
        <w:tblCellMar>
          <w:left w:w="0" w:type="dxa"/>
          <w:right w:w="0" w:type="dxa"/>
        </w:tblCellMar>
        <w:tblLook w:val="0000"/>
      </w:tblPr>
      <w:tblGrid>
        <w:gridCol w:w="4680"/>
        <w:gridCol w:w="5040"/>
      </w:tblGrid>
      <w:tr w:rsidR="005F5DAB" w:rsidRPr="005F5DAB" w:rsidTr="00D21114">
        <w:trPr>
          <w:trHeight w:val="1681"/>
        </w:trPr>
        <w:tc>
          <w:tcPr>
            <w:tcW w:w="4680" w:type="dxa"/>
          </w:tcPr>
          <w:p w:rsidR="00643BDE" w:rsidRPr="005F5DAB" w:rsidRDefault="00643BDE" w:rsidP="000E6DD1">
            <w:pPr>
              <w:widowControl w:val="0"/>
              <w:tabs>
                <w:tab w:val="left" w:pos="252"/>
                <w:tab w:val="left" w:pos="5054"/>
              </w:tabs>
              <w:suppressAutoHyphens/>
              <w:overflowPunct w:val="0"/>
              <w:autoSpaceDE w:val="0"/>
              <w:snapToGrid w:val="0"/>
              <w:ind w:right="-6" w:firstLine="540"/>
              <w:textAlignment w:val="baseline"/>
              <w:rPr>
                <w:rFonts w:ascii="Palatino Linotype" w:hAnsi="Palatino Linotype" w:cs="Palatino Linotype"/>
                <w:sz w:val="22"/>
                <w:szCs w:val="22"/>
                <w:lang w:eastAsia="ar-SA"/>
              </w:rPr>
            </w:pPr>
          </w:p>
          <w:p w:rsidR="00A62060" w:rsidRPr="005F5DAB" w:rsidRDefault="00A62060" w:rsidP="000E6DD1">
            <w:pPr>
              <w:widowControl w:val="0"/>
              <w:tabs>
                <w:tab w:val="left" w:pos="252"/>
                <w:tab w:val="left" w:pos="5054"/>
              </w:tabs>
              <w:suppressAutoHyphens/>
              <w:overflowPunct w:val="0"/>
              <w:autoSpaceDE w:val="0"/>
              <w:snapToGrid w:val="0"/>
              <w:ind w:right="-6" w:firstLine="540"/>
              <w:textAlignment w:val="baseline"/>
              <w:rPr>
                <w:rFonts w:ascii="Palatino Linotype" w:hAnsi="Palatino Linotype" w:cs="Palatino Linotype"/>
                <w:lang w:eastAsia="ar-SA"/>
              </w:rPr>
            </w:pPr>
            <w:r w:rsidRPr="005F5DAB">
              <w:rPr>
                <w:rFonts w:ascii="Palatino Linotype" w:hAnsi="Palatino Linotype" w:cs="Palatino Linotype"/>
                <w:sz w:val="22"/>
                <w:szCs w:val="22"/>
                <w:lang w:eastAsia="ar-SA"/>
              </w:rPr>
              <w:t>Арх.№______________</w:t>
            </w:r>
          </w:p>
          <w:p w:rsidR="00A62060" w:rsidRPr="005F5DAB" w:rsidRDefault="00A62060" w:rsidP="000E6DD1">
            <w:pPr>
              <w:widowControl w:val="0"/>
              <w:tabs>
                <w:tab w:val="left" w:pos="252"/>
                <w:tab w:val="left" w:pos="5054"/>
              </w:tabs>
              <w:suppressAutoHyphens/>
              <w:overflowPunct w:val="0"/>
              <w:autoSpaceDE w:val="0"/>
              <w:ind w:right="-6" w:firstLine="540"/>
              <w:textAlignment w:val="baseline"/>
              <w:rPr>
                <w:rFonts w:ascii="Palatino Linotype" w:hAnsi="Palatino Linotype" w:cs="Palatino Linotype"/>
                <w:lang w:eastAsia="ar-SA"/>
              </w:rPr>
            </w:pPr>
          </w:p>
          <w:p w:rsidR="00A62060" w:rsidRPr="005F5DAB" w:rsidRDefault="00A62060" w:rsidP="000E6DD1">
            <w:pPr>
              <w:widowControl w:val="0"/>
              <w:tabs>
                <w:tab w:val="left" w:pos="3600"/>
                <w:tab w:val="left" w:pos="5054"/>
              </w:tabs>
              <w:suppressAutoHyphens/>
              <w:overflowPunct w:val="0"/>
              <w:autoSpaceDE w:val="0"/>
              <w:ind w:right="-6" w:firstLine="540"/>
              <w:textAlignment w:val="baseline"/>
              <w:rPr>
                <w:rFonts w:ascii="Palatino Linotype" w:hAnsi="Palatino Linotype" w:cs="Palatino Linotype"/>
                <w:sz w:val="28"/>
                <w:szCs w:val="28"/>
                <w:lang w:eastAsia="ar-SA"/>
              </w:rPr>
            </w:pPr>
          </w:p>
        </w:tc>
        <w:tc>
          <w:tcPr>
            <w:tcW w:w="5040" w:type="dxa"/>
          </w:tcPr>
          <w:p w:rsidR="00643BDE" w:rsidRPr="005F5DAB" w:rsidRDefault="00643BDE" w:rsidP="00643BDE">
            <w:pPr>
              <w:widowControl w:val="0"/>
              <w:tabs>
                <w:tab w:val="left" w:pos="3600"/>
                <w:tab w:val="left" w:pos="5054"/>
                <w:tab w:val="left" w:pos="9498"/>
              </w:tabs>
              <w:suppressAutoHyphens/>
              <w:overflowPunct w:val="0"/>
              <w:autoSpaceDE w:val="0"/>
              <w:ind w:right="-6" w:firstLine="540"/>
              <w:textAlignment w:val="baseline"/>
              <w:rPr>
                <w:rFonts w:ascii="Palatino Linotype" w:hAnsi="Palatino Linotype"/>
                <w:sz w:val="22"/>
                <w:szCs w:val="20"/>
                <w:lang w:eastAsia="ar-SA"/>
              </w:rPr>
            </w:pPr>
          </w:p>
          <w:p w:rsidR="00643BDE" w:rsidRPr="005F5DAB" w:rsidRDefault="00643BDE" w:rsidP="00643BDE">
            <w:pPr>
              <w:widowControl w:val="0"/>
              <w:tabs>
                <w:tab w:val="left" w:pos="3600"/>
                <w:tab w:val="left" w:pos="5054"/>
                <w:tab w:val="left" w:pos="9498"/>
              </w:tabs>
              <w:suppressAutoHyphens/>
              <w:overflowPunct w:val="0"/>
              <w:autoSpaceDE w:val="0"/>
              <w:ind w:right="-6" w:firstLine="540"/>
              <w:textAlignment w:val="baseline"/>
              <w:rPr>
                <w:rFonts w:ascii="Palatino Linotype" w:hAnsi="Palatino Linotype"/>
                <w:sz w:val="22"/>
                <w:szCs w:val="20"/>
                <w:lang w:eastAsia="ar-SA"/>
              </w:rPr>
            </w:pPr>
            <w:r w:rsidRPr="005F5DAB">
              <w:rPr>
                <w:rFonts w:ascii="Palatino Linotype" w:hAnsi="Palatino Linotype"/>
                <w:sz w:val="22"/>
                <w:szCs w:val="20"/>
                <w:lang w:eastAsia="ar-SA"/>
              </w:rPr>
              <w:t>Заказ</w:t>
            </w:r>
            <w:r w:rsidRPr="00D5746E">
              <w:rPr>
                <w:rFonts w:ascii="Palatino Linotype" w:hAnsi="Palatino Linotype"/>
                <w:sz w:val="22"/>
                <w:szCs w:val="20"/>
                <w:lang w:eastAsia="ar-SA"/>
              </w:rPr>
              <w:t xml:space="preserve">: </w:t>
            </w:r>
            <w:r w:rsidR="009C7503" w:rsidRPr="00604827">
              <w:rPr>
                <w:rFonts w:ascii="Palatino Linotype" w:hAnsi="Palatino Linotype"/>
                <w:sz w:val="22"/>
                <w:szCs w:val="20"/>
                <w:lang w:eastAsia="ar-SA"/>
              </w:rPr>
              <w:t>64</w:t>
            </w:r>
            <w:r w:rsidR="00900CAE" w:rsidRPr="00D5746E">
              <w:rPr>
                <w:rFonts w:ascii="Palatino Linotype" w:hAnsi="Palatino Linotype"/>
                <w:sz w:val="22"/>
                <w:szCs w:val="20"/>
                <w:lang w:eastAsia="ar-SA"/>
              </w:rPr>
              <w:t>-2020</w:t>
            </w:r>
          </w:p>
          <w:p w:rsidR="00643BDE" w:rsidRPr="005F5DAB" w:rsidRDefault="00643BDE" w:rsidP="00643BDE">
            <w:pPr>
              <w:widowControl w:val="0"/>
              <w:tabs>
                <w:tab w:val="left" w:pos="3600"/>
                <w:tab w:val="left" w:pos="5054"/>
              </w:tabs>
              <w:suppressAutoHyphens/>
              <w:overflowPunct w:val="0"/>
              <w:autoSpaceDE w:val="0"/>
              <w:snapToGrid w:val="0"/>
              <w:ind w:right="-6" w:firstLine="540"/>
              <w:textAlignment w:val="baseline"/>
              <w:rPr>
                <w:rFonts w:ascii="Palatino Linotype" w:hAnsi="Palatino Linotype"/>
                <w:b/>
                <w:sz w:val="22"/>
                <w:szCs w:val="20"/>
                <w:lang w:eastAsia="ar-SA"/>
              </w:rPr>
            </w:pPr>
          </w:p>
          <w:p w:rsidR="00643BDE" w:rsidRPr="005F5DAB" w:rsidRDefault="00643BDE" w:rsidP="00643BDE">
            <w:pPr>
              <w:widowControl w:val="0"/>
              <w:tabs>
                <w:tab w:val="left" w:pos="3600"/>
                <w:tab w:val="left" w:pos="5054"/>
                <w:tab w:val="left" w:pos="9498"/>
              </w:tabs>
              <w:suppressAutoHyphens/>
              <w:overflowPunct w:val="0"/>
              <w:autoSpaceDE w:val="0"/>
              <w:ind w:left="603" w:right="-6"/>
              <w:textAlignment w:val="baseline"/>
              <w:rPr>
                <w:rFonts w:ascii="Palatino Linotype" w:hAnsi="Palatino Linotype"/>
                <w:sz w:val="22"/>
                <w:szCs w:val="20"/>
                <w:lang w:eastAsia="ar-SA"/>
              </w:rPr>
            </w:pPr>
            <w:r w:rsidRPr="005F5DAB">
              <w:rPr>
                <w:rFonts w:ascii="Palatino Linotype" w:hAnsi="Palatino Linotype"/>
                <w:sz w:val="22"/>
                <w:szCs w:val="20"/>
                <w:lang w:eastAsia="ar-SA"/>
              </w:rPr>
              <w:t xml:space="preserve">Заказчик: </w:t>
            </w:r>
          </w:p>
          <w:p w:rsidR="00643BDE" w:rsidRPr="005F5DAB" w:rsidRDefault="009C7503" w:rsidP="00643BDE">
            <w:pPr>
              <w:widowControl w:val="0"/>
              <w:tabs>
                <w:tab w:val="left" w:pos="3600"/>
                <w:tab w:val="left" w:pos="5054"/>
                <w:tab w:val="left" w:pos="9498"/>
              </w:tabs>
              <w:suppressAutoHyphens/>
              <w:overflowPunct w:val="0"/>
              <w:autoSpaceDE w:val="0"/>
              <w:ind w:left="603" w:right="-6"/>
              <w:textAlignment w:val="baseline"/>
              <w:rPr>
                <w:rFonts w:ascii="Palatino Linotype" w:hAnsi="Palatino Linotype" w:cs="Palatino Linotype"/>
                <w:sz w:val="22"/>
                <w:szCs w:val="22"/>
                <w:lang w:eastAsia="ar-SA"/>
              </w:rPr>
            </w:pPr>
            <w:r w:rsidRPr="009C7503">
              <w:rPr>
                <w:rFonts w:ascii="Palatino Linotype" w:hAnsi="Palatino Linotype"/>
                <w:sz w:val="22"/>
                <w:szCs w:val="20"/>
                <w:lang w:eastAsia="ar-SA"/>
              </w:rPr>
              <w:t>Администрация муниципального образования «Нукутский район»</w:t>
            </w:r>
          </w:p>
          <w:p w:rsidR="00A62060" w:rsidRPr="005F5DAB" w:rsidRDefault="00A62060" w:rsidP="00643BDE">
            <w:pPr>
              <w:widowControl w:val="0"/>
              <w:tabs>
                <w:tab w:val="left" w:pos="3600"/>
                <w:tab w:val="left" w:pos="5054"/>
                <w:tab w:val="left" w:pos="9498"/>
              </w:tabs>
              <w:suppressAutoHyphens/>
              <w:overflowPunct w:val="0"/>
              <w:autoSpaceDE w:val="0"/>
              <w:ind w:left="462" w:right="-6"/>
              <w:textAlignment w:val="baseline"/>
              <w:rPr>
                <w:rFonts w:ascii="Palatino Linotype" w:hAnsi="Palatino Linotype" w:cs="Palatino Linotype"/>
                <w:lang w:eastAsia="ar-SA"/>
              </w:rPr>
            </w:pPr>
          </w:p>
        </w:tc>
      </w:tr>
    </w:tbl>
    <w:p w:rsidR="00A62060" w:rsidRPr="005F5DAB" w:rsidRDefault="00A62060" w:rsidP="000E6DD1">
      <w:pPr>
        <w:widowControl w:val="0"/>
        <w:shd w:val="clear" w:color="auto" w:fill="FFFFFF"/>
        <w:suppressAutoHyphens/>
        <w:overflowPunct w:val="0"/>
        <w:autoSpaceDE w:val="0"/>
        <w:ind w:right="-6" w:firstLine="540"/>
        <w:jc w:val="center"/>
        <w:textAlignment w:val="baseline"/>
        <w:rPr>
          <w:rFonts w:ascii="Palatino Linotype" w:hAnsi="Palatino Linotype" w:cs="Palatino Linotype"/>
          <w:lang w:eastAsia="ar-SA"/>
        </w:rPr>
      </w:pPr>
    </w:p>
    <w:p w:rsidR="00A62060" w:rsidRPr="005F5DAB" w:rsidRDefault="00A62060" w:rsidP="000E6DD1">
      <w:pPr>
        <w:widowControl w:val="0"/>
        <w:shd w:val="clear" w:color="auto" w:fill="FFFFFF"/>
        <w:suppressAutoHyphens/>
        <w:overflowPunct w:val="0"/>
        <w:autoSpaceDE w:val="0"/>
        <w:ind w:right="-6" w:firstLine="540"/>
        <w:jc w:val="center"/>
        <w:textAlignment w:val="baseline"/>
        <w:rPr>
          <w:rFonts w:ascii="Palatino Linotype" w:hAnsi="Palatino Linotype" w:cs="Palatino Linotype"/>
          <w:lang w:eastAsia="ar-SA"/>
        </w:rPr>
      </w:pPr>
    </w:p>
    <w:p w:rsidR="00A62060" w:rsidRPr="005F5DAB" w:rsidRDefault="00A62060" w:rsidP="000E6DD1">
      <w:pPr>
        <w:widowControl w:val="0"/>
        <w:shd w:val="clear" w:color="auto" w:fill="FFFFFF"/>
        <w:suppressAutoHyphens/>
        <w:overflowPunct w:val="0"/>
        <w:autoSpaceDE w:val="0"/>
        <w:ind w:right="-6" w:firstLine="540"/>
        <w:jc w:val="center"/>
        <w:textAlignment w:val="baseline"/>
        <w:rPr>
          <w:rFonts w:ascii="Palatino Linotype" w:hAnsi="Palatino Linotype" w:cs="Palatino Linotype"/>
          <w:lang w:eastAsia="ar-SA"/>
        </w:rPr>
      </w:pPr>
    </w:p>
    <w:p w:rsidR="00A62060" w:rsidRPr="005F5DAB" w:rsidRDefault="00A62060" w:rsidP="000E6DD1">
      <w:pPr>
        <w:widowControl w:val="0"/>
        <w:shd w:val="clear" w:color="auto" w:fill="FFFFFF"/>
        <w:suppressAutoHyphens/>
        <w:overflowPunct w:val="0"/>
        <w:autoSpaceDE w:val="0"/>
        <w:ind w:right="-6" w:firstLine="540"/>
        <w:jc w:val="center"/>
        <w:textAlignment w:val="baseline"/>
        <w:rPr>
          <w:rFonts w:ascii="Palatino Linotype" w:hAnsi="Palatino Linotype" w:cs="Palatino Linotype"/>
          <w:lang w:eastAsia="ar-SA"/>
        </w:rPr>
      </w:pPr>
    </w:p>
    <w:p w:rsidR="00A62060" w:rsidRPr="005F5DAB" w:rsidRDefault="00A62060" w:rsidP="000E6DD1">
      <w:pPr>
        <w:widowControl w:val="0"/>
        <w:shd w:val="clear" w:color="auto" w:fill="FFFFFF"/>
        <w:suppressAutoHyphens/>
        <w:overflowPunct w:val="0"/>
        <w:autoSpaceDE w:val="0"/>
        <w:ind w:right="-6" w:firstLine="540"/>
        <w:jc w:val="center"/>
        <w:textAlignment w:val="baseline"/>
        <w:rPr>
          <w:rFonts w:ascii="Palatino Linotype" w:hAnsi="Palatino Linotype" w:cs="Palatino Linotype"/>
          <w:lang w:eastAsia="ar-SA"/>
        </w:rPr>
      </w:pPr>
    </w:p>
    <w:p w:rsidR="00A62060" w:rsidRPr="005F5DAB" w:rsidRDefault="00A62060" w:rsidP="000E6DD1">
      <w:pPr>
        <w:widowControl w:val="0"/>
        <w:shd w:val="clear" w:color="auto" w:fill="FFFFFF"/>
        <w:suppressAutoHyphens/>
        <w:overflowPunct w:val="0"/>
        <w:autoSpaceDE w:val="0"/>
        <w:ind w:right="-6" w:firstLine="540"/>
        <w:jc w:val="center"/>
        <w:textAlignment w:val="baseline"/>
        <w:rPr>
          <w:rFonts w:ascii="Palatino Linotype" w:hAnsi="Palatino Linotype" w:cs="Palatino Linotype"/>
          <w:lang w:eastAsia="ar-SA"/>
        </w:rPr>
      </w:pPr>
    </w:p>
    <w:p w:rsidR="009C7503" w:rsidRPr="009C7503" w:rsidRDefault="009C7503" w:rsidP="009C7503">
      <w:pPr>
        <w:widowControl w:val="0"/>
        <w:shd w:val="clear" w:color="auto" w:fill="FFFFFF"/>
        <w:suppressAutoHyphens/>
        <w:overflowPunct w:val="0"/>
        <w:autoSpaceDE w:val="0"/>
        <w:ind w:right="-6"/>
        <w:jc w:val="center"/>
        <w:textAlignment w:val="baseline"/>
        <w:rPr>
          <w:rFonts w:ascii="Palatino Linotype" w:hAnsi="Palatino Linotype"/>
          <w:b/>
          <w:sz w:val="28"/>
          <w:szCs w:val="28"/>
          <w:lang w:eastAsia="ar-SA"/>
        </w:rPr>
      </w:pPr>
      <w:r w:rsidRPr="009C7503">
        <w:rPr>
          <w:rFonts w:ascii="Palatino Linotype" w:hAnsi="Palatino Linotype"/>
          <w:b/>
          <w:sz w:val="28"/>
          <w:szCs w:val="28"/>
          <w:lang w:eastAsia="ar-SA"/>
        </w:rPr>
        <w:t xml:space="preserve">ПРОЕКТ ВНЕСЕНИЯ ИЗМЕНЕНИЙ В СХЕМУ ТЕРРИТОРИАЛЬНОГО ПЛАНИРОВАНИЯ </w:t>
      </w:r>
    </w:p>
    <w:p w:rsidR="009C7503" w:rsidRPr="009C7503" w:rsidRDefault="009C7503" w:rsidP="009C7503">
      <w:pPr>
        <w:widowControl w:val="0"/>
        <w:shd w:val="clear" w:color="auto" w:fill="FFFFFF"/>
        <w:suppressAutoHyphens/>
        <w:overflowPunct w:val="0"/>
        <w:autoSpaceDE w:val="0"/>
        <w:ind w:right="-6"/>
        <w:jc w:val="center"/>
        <w:textAlignment w:val="baseline"/>
        <w:rPr>
          <w:rFonts w:ascii="Palatino Linotype" w:hAnsi="Palatino Linotype"/>
          <w:b/>
          <w:sz w:val="28"/>
          <w:szCs w:val="28"/>
          <w:lang w:eastAsia="ar-SA"/>
        </w:rPr>
      </w:pPr>
      <w:r w:rsidRPr="009C7503">
        <w:rPr>
          <w:rFonts w:ascii="Palatino Linotype" w:hAnsi="Palatino Linotype"/>
          <w:b/>
          <w:sz w:val="28"/>
          <w:szCs w:val="28"/>
          <w:lang w:eastAsia="ar-SA"/>
        </w:rPr>
        <w:t xml:space="preserve">МО «НУКУТСКИЙ РАЙОН» </w:t>
      </w:r>
    </w:p>
    <w:p w:rsidR="00A62060" w:rsidRPr="00604827" w:rsidRDefault="009C7503" w:rsidP="009C7503">
      <w:pPr>
        <w:widowControl w:val="0"/>
        <w:shd w:val="clear" w:color="auto" w:fill="FFFFFF"/>
        <w:suppressAutoHyphens/>
        <w:overflowPunct w:val="0"/>
        <w:autoSpaceDE w:val="0"/>
        <w:ind w:right="-6"/>
        <w:jc w:val="center"/>
        <w:textAlignment w:val="baseline"/>
        <w:rPr>
          <w:rFonts w:ascii="Palatino Linotype" w:hAnsi="Palatino Linotype"/>
          <w:b/>
          <w:sz w:val="28"/>
          <w:szCs w:val="28"/>
          <w:lang w:eastAsia="ar-SA"/>
        </w:rPr>
      </w:pPr>
      <w:r w:rsidRPr="009C7503">
        <w:rPr>
          <w:rFonts w:ascii="Palatino Linotype" w:hAnsi="Palatino Linotype"/>
          <w:b/>
          <w:sz w:val="28"/>
          <w:szCs w:val="28"/>
          <w:lang w:eastAsia="ar-SA"/>
        </w:rPr>
        <w:t>ИРКУТСКОЙ ОБЛАСТИ</w:t>
      </w:r>
    </w:p>
    <w:p w:rsidR="009C7503" w:rsidRPr="00604827" w:rsidRDefault="009C7503" w:rsidP="009C7503">
      <w:pPr>
        <w:widowControl w:val="0"/>
        <w:shd w:val="clear" w:color="auto" w:fill="FFFFFF"/>
        <w:suppressAutoHyphens/>
        <w:overflowPunct w:val="0"/>
        <w:autoSpaceDE w:val="0"/>
        <w:ind w:right="-6"/>
        <w:jc w:val="center"/>
        <w:textAlignment w:val="baseline"/>
        <w:rPr>
          <w:rFonts w:ascii="Palatino Linotype" w:hAnsi="Palatino Linotype" w:cs="Palatino Linotype"/>
          <w:b/>
          <w:bCs/>
          <w:sz w:val="36"/>
          <w:szCs w:val="36"/>
          <w:lang w:eastAsia="ar-SA"/>
        </w:rPr>
      </w:pPr>
    </w:p>
    <w:p w:rsidR="00A62060" w:rsidRPr="00917EF0" w:rsidRDefault="00A62060" w:rsidP="00917EF0">
      <w:pPr>
        <w:widowControl w:val="0"/>
        <w:shd w:val="clear" w:color="auto" w:fill="FFFFFF"/>
        <w:suppressAutoHyphens/>
        <w:overflowPunct w:val="0"/>
        <w:autoSpaceDE w:val="0"/>
        <w:ind w:right="-6"/>
        <w:jc w:val="center"/>
        <w:rPr>
          <w:rFonts w:ascii="Palatino Linotype" w:hAnsi="Palatino Linotype"/>
          <w:sz w:val="28"/>
          <w:szCs w:val="28"/>
          <w:lang w:eastAsia="ar-SA"/>
        </w:rPr>
      </w:pPr>
      <w:bookmarkStart w:id="0" w:name="_Toc200506251"/>
      <w:bookmarkStart w:id="1" w:name="_Toc200592828"/>
      <w:bookmarkStart w:id="2" w:name="_Toc214254807"/>
      <w:bookmarkStart w:id="3" w:name="_Toc214254888"/>
      <w:bookmarkStart w:id="4" w:name="_Toc214255073"/>
      <w:bookmarkStart w:id="5" w:name="_Toc214852617"/>
      <w:r w:rsidRPr="00917EF0">
        <w:rPr>
          <w:rFonts w:ascii="Palatino Linotype" w:hAnsi="Palatino Linotype"/>
          <w:sz w:val="28"/>
          <w:szCs w:val="28"/>
          <w:lang w:eastAsia="ar-SA"/>
        </w:rPr>
        <w:t>ПОЛОЖЕНИЕ О ТЕРРИТОРИАЛЬНОМ ПЛАНИРОВАНИИ</w:t>
      </w:r>
      <w:bookmarkEnd w:id="0"/>
      <w:bookmarkEnd w:id="1"/>
      <w:bookmarkEnd w:id="2"/>
      <w:bookmarkEnd w:id="3"/>
      <w:bookmarkEnd w:id="4"/>
      <w:bookmarkEnd w:id="5"/>
    </w:p>
    <w:p w:rsidR="00A62060" w:rsidRPr="005F5DAB" w:rsidRDefault="00A62060" w:rsidP="000E6DD1">
      <w:pPr>
        <w:widowControl w:val="0"/>
        <w:shd w:val="clear" w:color="auto" w:fill="FFFFFF"/>
        <w:suppressAutoHyphens/>
        <w:overflowPunct w:val="0"/>
        <w:autoSpaceDE w:val="0"/>
        <w:ind w:left="720" w:right="-6" w:hanging="180"/>
        <w:jc w:val="center"/>
        <w:textAlignment w:val="baseline"/>
        <w:rPr>
          <w:rFonts w:ascii="Palatino Linotype" w:hAnsi="Palatino Linotype" w:cs="Palatino Linotype"/>
          <w:lang w:eastAsia="ar-SA"/>
        </w:rPr>
      </w:pPr>
    </w:p>
    <w:p w:rsidR="00A62060" w:rsidRPr="005F5DAB" w:rsidRDefault="00A62060" w:rsidP="000E6DD1">
      <w:pPr>
        <w:widowControl w:val="0"/>
        <w:shd w:val="clear" w:color="auto" w:fill="FFFFFF"/>
        <w:suppressAutoHyphens/>
        <w:overflowPunct w:val="0"/>
        <w:autoSpaceDE w:val="0"/>
        <w:ind w:left="720" w:right="-6" w:hanging="180"/>
        <w:jc w:val="center"/>
        <w:textAlignment w:val="baseline"/>
        <w:rPr>
          <w:rFonts w:ascii="Palatino Linotype" w:hAnsi="Palatino Linotype" w:cs="Palatino Linotype"/>
          <w:lang w:eastAsia="ar-SA"/>
        </w:rPr>
      </w:pPr>
    </w:p>
    <w:p w:rsidR="00A62060" w:rsidRPr="005F5DAB" w:rsidRDefault="00A62060" w:rsidP="000E6DD1">
      <w:pPr>
        <w:widowControl w:val="0"/>
        <w:shd w:val="clear" w:color="auto" w:fill="FFFFFF"/>
        <w:suppressAutoHyphens/>
        <w:overflowPunct w:val="0"/>
        <w:autoSpaceDE w:val="0"/>
        <w:ind w:left="720" w:right="-6" w:hanging="180"/>
        <w:jc w:val="center"/>
        <w:textAlignment w:val="baseline"/>
        <w:rPr>
          <w:rFonts w:ascii="Palatino Linotype" w:hAnsi="Palatino Linotype" w:cs="Palatino Linotype"/>
          <w:lang w:eastAsia="ar-SA"/>
        </w:rPr>
      </w:pPr>
    </w:p>
    <w:p w:rsidR="00A62060" w:rsidRPr="005F5DAB" w:rsidRDefault="00A62060" w:rsidP="000E6DD1">
      <w:pPr>
        <w:widowControl w:val="0"/>
        <w:shd w:val="clear" w:color="auto" w:fill="FFFFFF"/>
        <w:suppressAutoHyphens/>
        <w:overflowPunct w:val="0"/>
        <w:autoSpaceDE w:val="0"/>
        <w:ind w:left="720" w:right="-6" w:hanging="180"/>
        <w:jc w:val="center"/>
        <w:textAlignment w:val="baseline"/>
        <w:rPr>
          <w:rFonts w:ascii="Palatino Linotype" w:hAnsi="Palatino Linotype" w:cs="Palatino Linotype"/>
          <w:lang w:eastAsia="ar-SA"/>
        </w:rPr>
      </w:pPr>
    </w:p>
    <w:p w:rsidR="00A62060" w:rsidRPr="005F5DAB" w:rsidRDefault="00A62060" w:rsidP="000E6DD1">
      <w:pPr>
        <w:widowControl w:val="0"/>
        <w:shd w:val="clear" w:color="auto" w:fill="FFFFFF"/>
        <w:suppressAutoHyphens/>
        <w:overflowPunct w:val="0"/>
        <w:autoSpaceDE w:val="0"/>
        <w:ind w:right="-6" w:firstLine="540"/>
        <w:jc w:val="center"/>
        <w:textAlignment w:val="baseline"/>
        <w:rPr>
          <w:rFonts w:ascii="Palatino Linotype" w:hAnsi="Palatino Linotype" w:cs="Palatino Linotype"/>
          <w:lang w:eastAsia="ar-SA"/>
        </w:rPr>
      </w:pPr>
    </w:p>
    <w:p w:rsidR="00A62060" w:rsidRPr="005F5DAB" w:rsidRDefault="00A62060" w:rsidP="000E6DD1">
      <w:pPr>
        <w:widowControl w:val="0"/>
        <w:shd w:val="clear" w:color="auto" w:fill="FFFFFF"/>
        <w:suppressAutoHyphens/>
        <w:overflowPunct w:val="0"/>
        <w:autoSpaceDE w:val="0"/>
        <w:ind w:right="-6" w:firstLine="540"/>
        <w:jc w:val="center"/>
        <w:textAlignment w:val="baseline"/>
        <w:rPr>
          <w:rFonts w:ascii="Palatino Linotype" w:hAnsi="Palatino Linotype" w:cs="Palatino Linotype"/>
          <w:lang w:eastAsia="ar-SA"/>
        </w:rPr>
      </w:pPr>
    </w:p>
    <w:p w:rsidR="00D76EF8" w:rsidRPr="00D76EF8" w:rsidRDefault="00D76EF8" w:rsidP="00D76EF8">
      <w:pPr>
        <w:widowControl w:val="0"/>
        <w:shd w:val="clear" w:color="auto" w:fill="FFFFFF"/>
        <w:suppressAutoHyphens/>
        <w:overflowPunct w:val="0"/>
        <w:autoSpaceDE w:val="0"/>
        <w:ind w:right="-6" w:firstLine="540"/>
        <w:textAlignment w:val="baseline"/>
        <w:rPr>
          <w:rFonts w:ascii="Palatino Linotype" w:hAnsi="Palatino Linotype"/>
          <w:sz w:val="26"/>
          <w:szCs w:val="26"/>
          <w:lang w:eastAsia="ar-SA"/>
        </w:rPr>
      </w:pPr>
      <w:r w:rsidRPr="00D76EF8">
        <w:rPr>
          <w:rFonts w:ascii="Palatino Linotype" w:hAnsi="Palatino Linotype"/>
          <w:sz w:val="26"/>
          <w:szCs w:val="26"/>
          <w:lang w:eastAsia="ar-SA"/>
        </w:rPr>
        <w:t>Зам. директора</w:t>
      </w:r>
    </w:p>
    <w:p w:rsidR="009E143E" w:rsidRPr="005F5DAB" w:rsidRDefault="00D76EF8" w:rsidP="00D76EF8">
      <w:pPr>
        <w:widowControl w:val="0"/>
        <w:shd w:val="clear" w:color="auto" w:fill="FFFFFF"/>
        <w:suppressAutoHyphens/>
        <w:overflowPunct w:val="0"/>
        <w:autoSpaceDE w:val="0"/>
        <w:ind w:right="-6" w:firstLine="540"/>
        <w:textAlignment w:val="baseline"/>
        <w:rPr>
          <w:rFonts w:ascii="Palatino Linotype" w:hAnsi="Palatino Linotype" w:cs="Palatino Linotype"/>
          <w:lang w:eastAsia="ar-SA"/>
        </w:rPr>
      </w:pPr>
      <w:r w:rsidRPr="00D76EF8">
        <w:rPr>
          <w:rFonts w:ascii="Palatino Linotype" w:hAnsi="Palatino Linotype"/>
          <w:sz w:val="26"/>
          <w:szCs w:val="26"/>
          <w:lang w:eastAsia="ar-SA"/>
        </w:rPr>
        <w:t>ООО «НПО «ЮРГЦ»</w:t>
      </w:r>
      <w:r w:rsidRPr="00D76EF8">
        <w:rPr>
          <w:rFonts w:ascii="Palatino Linotype" w:hAnsi="Palatino Linotype"/>
          <w:sz w:val="26"/>
          <w:szCs w:val="26"/>
          <w:lang w:eastAsia="ar-SA"/>
        </w:rPr>
        <w:tab/>
      </w:r>
      <w:r w:rsidRPr="00D76EF8">
        <w:rPr>
          <w:rFonts w:ascii="Palatino Linotype" w:hAnsi="Palatino Linotype"/>
          <w:sz w:val="26"/>
          <w:szCs w:val="26"/>
          <w:lang w:eastAsia="ar-SA"/>
        </w:rPr>
        <w:tab/>
      </w:r>
      <w:r w:rsidRPr="00D76EF8">
        <w:rPr>
          <w:rFonts w:ascii="Palatino Linotype" w:hAnsi="Palatino Linotype"/>
          <w:sz w:val="26"/>
          <w:szCs w:val="26"/>
          <w:lang w:eastAsia="ar-SA"/>
        </w:rPr>
        <w:tab/>
      </w:r>
      <w:r w:rsidRPr="00D76EF8">
        <w:rPr>
          <w:rFonts w:ascii="Palatino Linotype" w:hAnsi="Palatino Linotype"/>
          <w:sz w:val="26"/>
          <w:szCs w:val="26"/>
          <w:lang w:eastAsia="ar-SA"/>
        </w:rPr>
        <w:tab/>
      </w:r>
      <w:r w:rsidRPr="00D76EF8">
        <w:rPr>
          <w:rFonts w:ascii="Palatino Linotype" w:hAnsi="Palatino Linotype"/>
          <w:sz w:val="26"/>
          <w:szCs w:val="26"/>
          <w:lang w:eastAsia="ar-SA"/>
        </w:rPr>
        <w:tab/>
      </w:r>
      <w:r w:rsidRPr="00D76EF8">
        <w:rPr>
          <w:rFonts w:ascii="Palatino Linotype" w:hAnsi="Palatino Linotype"/>
          <w:sz w:val="26"/>
          <w:szCs w:val="26"/>
          <w:lang w:eastAsia="ar-SA"/>
        </w:rPr>
        <w:tab/>
        <w:t>А.Ю. Прохоров</w:t>
      </w:r>
    </w:p>
    <w:p w:rsidR="009E143E" w:rsidRPr="005F5DAB" w:rsidRDefault="009E143E" w:rsidP="009E143E">
      <w:pPr>
        <w:widowControl w:val="0"/>
        <w:shd w:val="clear" w:color="auto" w:fill="FFFFFF"/>
        <w:suppressAutoHyphens/>
        <w:overflowPunct w:val="0"/>
        <w:autoSpaceDE w:val="0"/>
        <w:ind w:left="540" w:right="-6"/>
        <w:jc w:val="center"/>
        <w:textAlignment w:val="baseline"/>
        <w:rPr>
          <w:rFonts w:ascii="Palatino Linotype" w:hAnsi="Palatino Linotype" w:cs="Palatino Linotype"/>
          <w:lang w:eastAsia="ar-SA"/>
        </w:rPr>
      </w:pPr>
    </w:p>
    <w:p w:rsidR="009E143E" w:rsidRDefault="009E143E" w:rsidP="009E143E">
      <w:pPr>
        <w:widowControl w:val="0"/>
        <w:shd w:val="clear" w:color="auto" w:fill="FFFFFF"/>
        <w:suppressAutoHyphens/>
        <w:overflowPunct w:val="0"/>
        <w:autoSpaceDE w:val="0"/>
        <w:ind w:left="540" w:right="-6"/>
        <w:jc w:val="center"/>
        <w:textAlignment w:val="baseline"/>
        <w:rPr>
          <w:rFonts w:ascii="Palatino Linotype" w:hAnsi="Palatino Linotype" w:cs="Palatino Linotype"/>
          <w:lang w:eastAsia="ar-SA"/>
        </w:rPr>
      </w:pPr>
    </w:p>
    <w:p w:rsidR="00B161BD" w:rsidRPr="004F3C93" w:rsidRDefault="00B161BD" w:rsidP="009E143E">
      <w:pPr>
        <w:widowControl w:val="0"/>
        <w:shd w:val="clear" w:color="auto" w:fill="FFFFFF"/>
        <w:suppressAutoHyphens/>
        <w:overflowPunct w:val="0"/>
        <w:autoSpaceDE w:val="0"/>
        <w:ind w:left="540" w:right="-6"/>
        <w:jc w:val="center"/>
        <w:textAlignment w:val="baseline"/>
        <w:rPr>
          <w:rFonts w:ascii="Palatino Linotype" w:hAnsi="Palatino Linotype" w:cs="Palatino Linotype"/>
          <w:lang w:eastAsia="ar-SA"/>
        </w:rPr>
      </w:pPr>
    </w:p>
    <w:p w:rsidR="004F3C93" w:rsidRPr="004F3C93" w:rsidRDefault="004F3C93" w:rsidP="009E143E">
      <w:pPr>
        <w:widowControl w:val="0"/>
        <w:shd w:val="clear" w:color="auto" w:fill="FFFFFF"/>
        <w:suppressAutoHyphens/>
        <w:overflowPunct w:val="0"/>
        <w:autoSpaceDE w:val="0"/>
        <w:ind w:left="540" w:right="-6"/>
        <w:jc w:val="center"/>
        <w:textAlignment w:val="baseline"/>
        <w:rPr>
          <w:rFonts w:ascii="Palatino Linotype" w:hAnsi="Palatino Linotype" w:cs="Palatino Linotype"/>
          <w:lang w:eastAsia="ar-SA"/>
        </w:rPr>
      </w:pPr>
    </w:p>
    <w:p w:rsidR="00B161BD" w:rsidRPr="005F5DAB" w:rsidRDefault="00B161BD" w:rsidP="009E143E">
      <w:pPr>
        <w:widowControl w:val="0"/>
        <w:shd w:val="clear" w:color="auto" w:fill="FFFFFF"/>
        <w:suppressAutoHyphens/>
        <w:overflowPunct w:val="0"/>
        <w:autoSpaceDE w:val="0"/>
        <w:ind w:left="540" w:right="-6"/>
        <w:jc w:val="center"/>
        <w:textAlignment w:val="baseline"/>
        <w:rPr>
          <w:rFonts w:ascii="Palatino Linotype" w:hAnsi="Palatino Linotype" w:cs="Palatino Linotype"/>
          <w:lang w:eastAsia="ar-SA"/>
        </w:rPr>
      </w:pPr>
    </w:p>
    <w:p w:rsidR="009E143E" w:rsidRPr="005F5DAB" w:rsidRDefault="009E143E" w:rsidP="009E143E">
      <w:pPr>
        <w:widowControl w:val="0"/>
        <w:shd w:val="clear" w:color="auto" w:fill="FFFFFF"/>
        <w:suppressAutoHyphens/>
        <w:overflowPunct w:val="0"/>
        <w:autoSpaceDE w:val="0"/>
        <w:ind w:left="540" w:right="-6"/>
        <w:jc w:val="center"/>
        <w:textAlignment w:val="baseline"/>
        <w:rPr>
          <w:rFonts w:ascii="Palatino Linotype" w:hAnsi="Palatino Linotype" w:cs="Palatino Linotype"/>
          <w:lang w:eastAsia="ar-SA"/>
        </w:rPr>
      </w:pPr>
    </w:p>
    <w:p w:rsidR="009E143E" w:rsidRPr="005F5DAB" w:rsidRDefault="009E143E" w:rsidP="009E143E">
      <w:pPr>
        <w:widowControl w:val="0"/>
        <w:shd w:val="clear" w:color="auto" w:fill="FFFFFF"/>
        <w:suppressAutoHyphens/>
        <w:overflowPunct w:val="0"/>
        <w:autoSpaceDE w:val="0"/>
        <w:ind w:left="540" w:right="-6"/>
        <w:jc w:val="center"/>
        <w:textAlignment w:val="baseline"/>
        <w:rPr>
          <w:rFonts w:ascii="Palatino Linotype" w:hAnsi="Palatino Linotype" w:cs="Palatino Linotype"/>
          <w:lang w:eastAsia="ar-SA"/>
        </w:rPr>
      </w:pPr>
      <w:r w:rsidRPr="005F5DAB">
        <w:rPr>
          <w:rFonts w:ascii="Palatino Linotype" w:hAnsi="Palatino Linotype" w:cs="Palatino Linotype"/>
          <w:lang w:eastAsia="ar-SA"/>
        </w:rPr>
        <w:t>Ростов-на-Дону</w:t>
      </w:r>
    </w:p>
    <w:p w:rsidR="00A62060" w:rsidRPr="00604827" w:rsidRDefault="00C81464" w:rsidP="00B161BD">
      <w:pPr>
        <w:ind w:left="540"/>
        <w:jc w:val="center"/>
        <w:rPr>
          <w:rFonts w:ascii="Palatino Linotype" w:hAnsi="Palatino Linotype" w:cs="Palatino Linotype"/>
          <w:lang w:eastAsia="ar-SA"/>
        </w:rPr>
      </w:pPr>
      <w:r>
        <w:rPr>
          <w:rFonts w:ascii="Palatino Linotype" w:hAnsi="Palatino Linotype" w:cs="Palatino Linotype"/>
          <w:lang w:eastAsia="ar-SA"/>
        </w:rPr>
        <w:t>20</w:t>
      </w:r>
      <w:r w:rsidR="00900CAE">
        <w:rPr>
          <w:rFonts w:ascii="Palatino Linotype" w:hAnsi="Palatino Linotype" w:cs="Palatino Linotype"/>
          <w:lang w:eastAsia="ar-SA"/>
        </w:rPr>
        <w:t>2</w:t>
      </w:r>
      <w:r w:rsidR="009C7503" w:rsidRPr="00604827">
        <w:rPr>
          <w:rFonts w:ascii="Palatino Linotype" w:hAnsi="Palatino Linotype" w:cs="Palatino Linotype"/>
          <w:lang w:eastAsia="ar-SA"/>
        </w:rPr>
        <w:t>1</w:t>
      </w:r>
    </w:p>
    <w:p w:rsidR="00A62060" w:rsidRPr="00604827" w:rsidRDefault="00A62060" w:rsidP="000E6DD1">
      <w:pPr>
        <w:spacing w:after="200" w:line="276" w:lineRule="auto"/>
        <w:rPr>
          <w:rFonts w:ascii="Palatino Linotype" w:hAnsi="Palatino Linotype" w:cs="Palatino Linotype"/>
          <w:lang w:eastAsia="ar-SA"/>
        </w:rPr>
        <w:sectPr w:rsidR="00A62060" w:rsidRPr="00604827" w:rsidSect="000E6DD1">
          <w:headerReference w:type="default" r:id="rId9"/>
          <w:footerReference w:type="default" r:id="rId10"/>
          <w:pgSz w:w="11906" w:h="16838"/>
          <w:pgMar w:top="1134" w:right="850" w:bottom="1134" w:left="1701" w:header="708" w:footer="708" w:gutter="0"/>
          <w:cols w:space="708"/>
          <w:titlePg/>
          <w:docGrid w:linePitch="360"/>
        </w:sectPr>
      </w:pPr>
    </w:p>
    <w:p w:rsidR="00E105F0" w:rsidRPr="005F5DAB" w:rsidRDefault="00E105F0" w:rsidP="00E105F0">
      <w:pPr>
        <w:pBdr>
          <w:top w:val="single" w:sz="24" w:space="0" w:color="72A376"/>
          <w:left w:val="single" w:sz="24" w:space="0" w:color="72A376"/>
          <w:bottom w:val="single" w:sz="24" w:space="0" w:color="72A376"/>
          <w:right w:val="single" w:sz="24" w:space="0" w:color="72A376"/>
        </w:pBdr>
        <w:shd w:val="clear" w:color="auto" w:fill="72A376"/>
        <w:spacing w:before="360" w:after="360"/>
        <w:outlineLvl w:val="0"/>
        <w:rPr>
          <w:rFonts w:ascii="Calibri" w:hAnsi="Calibri"/>
          <w:b/>
          <w:bCs/>
          <w:caps/>
          <w:spacing w:val="15"/>
        </w:rPr>
      </w:pPr>
      <w:bookmarkStart w:id="6" w:name="_Toc465608080"/>
      <w:bookmarkStart w:id="7" w:name="_Toc466989055"/>
      <w:bookmarkStart w:id="8" w:name="_Toc467850383"/>
      <w:bookmarkStart w:id="9" w:name="_Toc74236991"/>
      <w:r w:rsidRPr="005F5DAB">
        <w:rPr>
          <w:rFonts w:ascii="Calibri" w:hAnsi="Calibri"/>
          <w:b/>
          <w:bCs/>
          <w:caps/>
          <w:spacing w:val="15"/>
        </w:rPr>
        <w:lastRenderedPageBreak/>
        <w:t>Содержание градостроительной документации. Перечень графических и текстовых материалов</w:t>
      </w:r>
      <w:r w:rsidRPr="005F5DAB">
        <w:rPr>
          <w:rStyle w:val="ac"/>
          <w:rFonts w:ascii="Calibri" w:hAnsi="Calibri"/>
          <w:b/>
          <w:bCs/>
          <w:caps/>
          <w:spacing w:val="15"/>
        </w:rPr>
        <w:footnoteReference w:id="2"/>
      </w:r>
      <w:bookmarkEnd w:id="6"/>
      <w:bookmarkEnd w:id="7"/>
      <w:bookmarkEnd w:id="8"/>
      <w:bookmarkEnd w:id="9"/>
    </w:p>
    <w:tbl>
      <w:tblPr>
        <w:tblW w:w="12765" w:type="dxa"/>
        <w:tblInd w:w="108" w:type="dxa"/>
        <w:tblLayout w:type="fixed"/>
        <w:tblLook w:val="04A0"/>
      </w:tblPr>
      <w:tblGrid>
        <w:gridCol w:w="567"/>
        <w:gridCol w:w="6792"/>
        <w:gridCol w:w="9"/>
        <w:gridCol w:w="711"/>
        <w:gridCol w:w="1562"/>
        <w:gridCol w:w="1562"/>
        <w:gridCol w:w="1562"/>
      </w:tblGrid>
      <w:tr w:rsidR="0042251D" w:rsidRPr="0042251D" w:rsidTr="00F66340">
        <w:trPr>
          <w:gridAfter w:val="2"/>
          <w:wAfter w:w="3124" w:type="dxa"/>
          <w:trHeight w:val="821"/>
          <w:tblHeader/>
        </w:trPr>
        <w:tc>
          <w:tcPr>
            <w:tcW w:w="567" w:type="dxa"/>
            <w:tcBorders>
              <w:top w:val="single" w:sz="4" w:space="0" w:color="000000"/>
              <w:left w:val="single" w:sz="4" w:space="0" w:color="000000"/>
              <w:bottom w:val="single" w:sz="4" w:space="0" w:color="000000"/>
              <w:right w:val="nil"/>
            </w:tcBorders>
            <w:shd w:val="clear" w:color="auto" w:fill="C0C0C0"/>
            <w:hideMark/>
          </w:tcPr>
          <w:p w:rsidR="0042251D" w:rsidRPr="0042251D" w:rsidRDefault="0042251D" w:rsidP="0042251D">
            <w:pPr>
              <w:suppressAutoHyphens/>
              <w:snapToGrid w:val="0"/>
              <w:ind w:left="-57" w:right="-57"/>
              <w:jc w:val="center"/>
              <w:rPr>
                <w:rFonts w:ascii="Calibri" w:hAnsi="Calibri" w:cs="Calibri"/>
                <w:b/>
                <w:lang w:eastAsia="ar-SA"/>
              </w:rPr>
            </w:pPr>
            <w:r w:rsidRPr="0042251D">
              <w:rPr>
                <w:rFonts w:ascii="Calibri" w:hAnsi="Calibri" w:cs="Calibri"/>
                <w:b/>
                <w:lang w:eastAsia="ar-SA"/>
              </w:rPr>
              <w:t>№ п/п</w:t>
            </w:r>
          </w:p>
        </w:tc>
        <w:tc>
          <w:tcPr>
            <w:tcW w:w="6801" w:type="dxa"/>
            <w:gridSpan w:val="2"/>
            <w:tcBorders>
              <w:top w:val="single" w:sz="4" w:space="0" w:color="000000"/>
              <w:left w:val="single" w:sz="4" w:space="0" w:color="000000"/>
              <w:bottom w:val="single" w:sz="4" w:space="0" w:color="000000"/>
              <w:right w:val="nil"/>
            </w:tcBorders>
            <w:shd w:val="clear" w:color="auto" w:fill="C0C0C0"/>
            <w:vAlign w:val="center"/>
            <w:hideMark/>
          </w:tcPr>
          <w:p w:rsidR="0042251D" w:rsidRPr="0042251D" w:rsidRDefault="0042251D" w:rsidP="0042251D">
            <w:pPr>
              <w:suppressAutoHyphens/>
              <w:snapToGrid w:val="0"/>
              <w:ind w:left="-57" w:right="-57"/>
              <w:jc w:val="center"/>
              <w:rPr>
                <w:rFonts w:ascii="Calibri" w:hAnsi="Calibri" w:cs="Calibri"/>
                <w:b/>
                <w:lang w:eastAsia="ar-SA"/>
              </w:rPr>
            </w:pPr>
            <w:r w:rsidRPr="0042251D">
              <w:rPr>
                <w:rFonts w:ascii="Calibri" w:hAnsi="Calibri" w:cs="Calibri"/>
                <w:b/>
                <w:lang w:eastAsia="ar-SA"/>
              </w:rPr>
              <w:t>Наименование раздела, графических материалов</w:t>
            </w:r>
          </w:p>
        </w:tc>
        <w:tc>
          <w:tcPr>
            <w:tcW w:w="711" w:type="dxa"/>
            <w:tcBorders>
              <w:top w:val="single" w:sz="4" w:space="0" w:color="000000"/>
              <w:left w:val="single" w:sz="4" w:space="0" w:color="000000"/>
              <w:bottom w:val="single" w:sz="4" w:space="0" w:color="000000"/>
              <w:right w:val="nil"/>
            </w:tcBorders>
            <w:shd w:val="clear" w:color="auto" w:fill="C0C0C0"/>
            <w:vAlign w:val="center"/>
            <w:hideMark/>
          </w:tcPr>
          <w:p w:rsidR="0042251D" w:rsidRPr="0042251D" w:rsidRDefault="0042251D" w:rsidP="0042251D">
            <w:pPr>
              <w:suppressAutoHyphens/>
              <w:snapToGrid w:val="0"/>
              <w:ind w:left="-57" w:right="-57"/>
              <w:jc w:val="center"/>
              <w:rPr>
                <w:rFonts w:ascii="Calibri" w:hAnsi="Calibri" w:cs="Calibri"/>
                <w:b/>
                <w:lang w:eastAsia="ar-SA"/>
              </w:rPr>
            </w:pPr>
            <w:r w:rsidRPr="0042251D">
              <w:rPr>
                <w:rFonts w:ascii="Calibri" w:hAnsi="Calibri" w:cs="Calibri"/>
                <w:b/>
                <w:lang w:eastAsia="ar-SA"/>
              </w:rPr>
              <w:t>гриф</w:t>
            </w:r>
          </w:p>
        </w:tc>
        <w:tc>
          <w:tcPr>
            <w:tcW w:w="1562" w:type="dxa"/>
            <w:tcBorders>
              <w:top w:val="single" w:sz="4" w:space="0" w:color="000000"/>
              <w:left w:val="single" w:sz="4" w:space="0" w:color="000000"/>
              <w:bottom w:val="single" w:sz="4" w:space="0" w:color="000000"/>
              <w:right w:val="single" w:sz="4" w:space="0" w:color="auto"/>
            </w:tcBorders>
            <w:shd w:val="clear" w:color="auto" w:fill="C0C0C0"/>
            <w:vAlign w:val="center"/>
            <w:hideMark/>
          </w:tcPr>
          <w:p w:rsidR="0042251D" w:rsidRPr="0042251D" w:rsidRDefault="0042251D" w:rsidP="0042251D">
            <w:pPr>
              <w:suppressAutoHyphens/>
              <w:snapToGrid w:val="0"/>
              <w:ind w:left="-57" w:right="-57"/>
              <w:jc w:val="center"/>
              <w:rPr>
                <w:rFonts w:ascii="Calibri" w:hAnsi="Calibri" w:cs="Calibri"/>
                <w:b/>
                <w:sz w:val="22"/>
                <w:szCs w:val="22"/>
                <w:lang w:eastAsia="ar-SA"/>
              </w:rPr>
            </w:pPr>
            <w:r w:rsidRPr="0042251D">
              <w:rPr>
                <w:rFonts w:ascii="Calibri" w:hAnsi="Calibri" w:cs="Calibri"/>
                <w:b/>
                <w:lang w:eastAsia="ar-SA"/>
              </w:rPr>
              <w:t>Масштаб карт, формат текста</w:t>
            </w:r>
          </w:p>
        </w:tc>
      </w:tr>
      <w:tr w:rsidR="0042251D" w:rsidRPr="0042251D" w:rsidTr="00F66340">
        <w:trPr>
          <w:gridAfter w:val="2"/>
          <w:wAfter w:w="3124" w:type="dxa"/>
          <w:trHeight w:val="34"/>
        </w:trPr>
        <w:tc>
          <w:tcPr>
            <w:tcW w:w="9641" w:type="dxa"/>
            <w:gridSpan w:val="5"/>
            <w:tcBorders>
              <w:top w:val="nil"/>
              <w:left w:val="single" w:sz="4" w:space="0" w:color="000000"/>
              <w:bottom w:val="single" w:sz="4" w:space="0" w:color="000000"/>
              <w:right w:val="single" w:sz="4" w:space="0" w:color="auto"/>
            </w:tcBorders>
          </w:tcPr>
          <w:p w:rsidR="0042251D" w:rsidRPr="0042251D" w:rsidRDefault="0042251D" w:rsidP="0042251D">
            <w:pPr>
              <w:suppressAutoHyphens/>
              <w:snapToGrid w:val="0"/>
              <w:jc w:val="center"/>
              <w:rPr>
                <w:rFonts w:ascii="Calibri" w:hAnsi="Calibri" w:cs="Calibri"/>
                <w:b/>
                <w:bCs/>
                <w:lang w:eastAsia="ar-SA"/>
              </w:rPr>
            </w:pPr>
            <w:r w:rsidRPr="0042251D">
              <w:rPr>
                <w:rFonts w:ascii="Calibri" w:hAnsi="Calibri" w:cs="Calibri"/>
                <w:b/>
                <w:bCs/>
                <w:lang w:eastAsia="ar-SA"/>
              </w:rPr>
              <w:t>УТВЕРЖДАЕМАЯ ЧАСТЬ</w:t>
            </w:r>
          </w:p>
        </w:tc>
      </w:tr>
      <w:tr w:rsidR="0042251D" w:rsidRPr="0042251D" w:rsidTr="00F66340">
        <w:trPr>
          <w:gridAfter w:val="2"/>
          <w:wAfter w:w="3124" w:type="dxa"/>
          <w:trHeight w:val="34"/>
        </w:trPr>
        <w:tc>
          <w:tcPr>
            <w:tcW w:w="9641" w:type="dxa"/>
            <w:gridSpan w:val="5"/>
            <w:tcBorders>
              <w:top w:val="nil"/>
              <w:left w:val="single" w:sz="4" w:space="0" w:color="000000"/>
              <w:bottom w:val="single" w:sz="4" w:space="0" w:color="000000"/>
              <w:right w:val="single" w:sz="4" w:space="0" w:color="auto"/>
            </w:tcBorders>
          </w:tcPr>
          <w:p w:rsidR="0042251D" w:rsidRPr="0042251D" w:rsidRDefault="0042251D" w:rsidP="0042251D">
            <w:pPr>
              <w:suppressAutoHyphens/>
              <w:snapToGrid w:val="0"/>
              <w:jc w:val="center"/>
              <w:rPr>
                <w:rFonts w:ascii="Calibri" w:hAnsi="Calibri" w:cs="Calibri"/>
                <w:bCs/>
                <w:u w:val="single"/>
                <w:lang w:eastAsia="ar-SA"/>
              </w:rPr>
            </w:pPr>
            <w:r w:rsidRPr="0042251D">
              <w:rPr>
                <w:rFonts w:ascii="Calibri" w:hAnsi="Calibri" w:cs="Calibri"/>
                <w:bCs/>
                <w:u w:val="single"/>
                <w:lang w:eastAsia="ar-SA"/>
              </w:rPr>
              <w:t>Материалы изменений в схему территориального планирования в текстовой форме</w:t>
            </w:r>
          </w:p>
        </w:tc>
      </w:tr>
      <w:tr w:rsidR="0042251D" w:rsidRPr="0042251D" w:rsidTr="00F66340">
        <w:trPr>
          <w:gridAfter w:val="2"/>
          <w:wAfter w:w="3124" w:type="dxa"/>
          <w:trHeight w:val="34"/>
        </w:trPr>
        <w:tc>
          <w:tcPr>
            <w:tcW w:w="567" w:type="dxa"/>
            <w:tcBorders>
              <w:top w:val="nil"/>
              <w:left w:val="single" w:sz="4" w:space="0" w:color="000000"/>
              <w:bottom w:val="single" w:sz="4" w:space="0" w:color="000000"/>
              <w:right w:val="nil"/>
            </w:tcBorders>
            <w:hideMark/>
          </w:tcPr>
          <w:p w:rsidR="0042251D" w:rsidRPr="0042251D" w:rsidRDefault="0042251D" w:rsidP="0042251D">
            <w:pPr>
              <w:suppressAutoHyphens/>
              <w:snapToGrid w:val="0"/>
              <w:jc w:val="center"/>
              <w:rPr>
                <w:rFonts w:ascii="Calibri" w:hAnsi="Calibri" w:cs="Calibri"/>
                <w:lang w:eastAsia="ar-SA"/>
              </w:rPr>
            </w:pPr>
            <w:r w:rsidRPr="0042251D">
              <w:rPr>
                <w:rFonts w:ascii="Calibri" w:hAnsi="Calibri" w:cs="Calibri"/>
                <w:lang w:eastAsia="ar-SA"/>
              </w:rPr>
              <w:t>1</w:t>
            </w:r>
          </w:p>
        </w:tc>
        <w:tc>
          <w:tcPr>
            <w:tcW w:w="6792" w:type="dxa"/>
            <w:tcBorders>
              <w:top w:val="nil"/>
              <w:left w:val="single" w:sz="4" w:space="0" w:color="000000"/>
              <w:bottom w:val="single" w:sz="4" w:space="0" w:color="000000"/>
              <w:right w:val="single" w:sz="4" w:space="0" w:color="auto"/>
            </w:tcBorders>
            <w:vAlign w:val="center"/>
            <w:hideMark/>
          </w:tcPr>
          <w:p w:rsidR="0042251D" w:rsidRPr="0042251D" w:rsidRDefault="0042251D" w:rsidP="0042251D">
            <w:pPr>
              <w:suppressAutoHyphens/>
              <w:snapToGrid w:val="0"/>
              <w:jc w:val="center"/>
              <w:rPr>
                <w:rFonts w:ascii="Calibri" w:hAnsi="Calibri" w:cs="Calibri"/>
                <w:bCs/>
                <w:u w:val="single"/>
                <w:lang w:eastAsia="en-US"/>
              </w:rPr>
            </w:pPr>
            <w:r w:rsidRPr="0042251D">
              <w:rPr>
                <w:rFonts w:ascii="Calibri" w:hAnsi="Calibri" w:cs="Calibri"/>
                <w:bCs/>
                <w:u w:val="single"/>
                <w:lang w:eastAsia="ar-SA"/>
              </w:rPr>
              <w:t xml:space="preserve">Положение о территориальном планировании </w:t>
            </w:r>
          </w:p>
        </w:tc>
        <w:tc>
          <w:tcPr>
            <w:tcW w:w="720" w:type="dxa"/>
            <w:gridSpan w:val="2"/>
            <w:tcBorders>
              <w:top w:val="nil"/>
              <w:left w:val="single" w:sz="4" w:space="0" w:color="000000"/>
              <w:bottom w:val="single" w:sz="4" w:space="0" w:color="000000"/>
              <w:right w:val="single" w:sz="4" w:space="0" w:color="auto"/>
            </w:tcBorders>
            <w:vAlign w:val="center"/>
            <w:hideMark/>
          </w:tcPr>
          <w:p w:rsidR="0042251D" w:rsidRPr="0042251D" w:rsidRDefault="0042251D" w:rsidP="0042251D">
            <w:pPr>
              <w:suppressAutoHyphens/>
              <w:snapToGrid w:val="0"/>
              <w:jc w:val="center"/>
              <w:rPr>
                <w:rFonts w:ascii="Calibri" w:hAnsi="Calibri" w:cs="Calibri"/>
                <w:bCs/>
                <w:u w:val="single"/>
                <w:lang w:eastAsia="en-US"/>
              </w:rPr>
            </w:pPr>
            <w:r w:rsidRPr="0042251D">
              <w:rPr>
                <w:rFonts w:ascii="Calibri" w:hAnsi="Calibri" w:cs="Calibri"/>
                <w:bCs/>
                <w:u w:val="single"/>
                <w:lang w:eastAsia="ar-SA"/>
              </w:rPr>
              <w:t>н/с</w:t>
            </w:r>
          </w:p>
        </w:tc>
        <w:tc>
          <w:tcPr>
            <w:tcW w:w="1562" w:type="dxa"/>
            <w:tcBorders>
              <w:top w:val="nil"/>
              <w:left w:val="single" w:sz="4" w:space="0" w:color="000000"/>
              <w:bottom w:val="single" w:sz="4" w:space="0" w:color="000000"/>
              <w:right w:val="single" w:sz="4" w:space="0" w:color="auto"/>
            </w:tcBorders>
            <w:vAlign w:val="center"/>
            <w:hideMark/>
          </w:tcPr>
          <w:p w:rsidR="0042251D" w:rsidRPr="0042251D" w:rsidRDefault="0042251D" w:rsidP="0042251D">
            <w:pPr>
              <w:suppressAutoHyphens/>
              <w:snapToGrid w:val="0"/>
              <w:jc w:val="center"/>
              <w:rPr>
                <w:rFonts w:ascii="Calibri" w:hAnsi="Calibri" w:cs="Calibri"/>
                <w:bCs/>
                <w:u w:val="single"/>
                <w:lang w:eastAsia="en-US"/>
              </w:rPr>
            </w:pPr>
            <w:r w:rsidRPr="0042251D">
              <w:rPr>
                <w:rFonts w:ascii="Calibri" w:hAnsi="Calibri" w:cs="Calibri"/>
                <w:lang w:eastAsia="ar-SA"/>
              </w:rPr>
              <w:t>Сшив формата  А4</w:t>
            </w:r>
          </w:p>
        </w:tc>
      </w:tr>
      <w:tr w:rsidR="0042251D" w:rsidRPr="0042251D" w:rsidTr="00F66340">
        <w:trPr>
          <w:gridAfter w:val="2"/>
          <w:wAfter w:w="3124" w:type="dxa"/>
          <w:trHeight w:val="23"/>
        </w:trPr>
        <w:tc>
          <w:tcPr>
            <w:tcW w:w="9641" w:type="dxa"/>
            <w:gridSpan w:val="5"/>
            <w:tcBorders>
              <w:top w:val="single" w:sz="4" w:space="0" w:color="auto"/>
              <w:left w:val="single" w:sz="4" w:space="0" w:color="000000"/>
              <w:bottom w:val="single" w:sz="4" w:space="0" w:color="000000"/>
              <w:right w:val="single" w:sz="4" w:space="0" w:color="auto"/>
            </w:tcBorders>
          </w:tcPr>
          <w:p w:rsidR="0042251D" w:rsidRPr="0042251D" w:rsidRDefault="0042251D" w:rsidP="0042251D">
            <w:pPr>
              <w:suppressAutoHyphens/>
              <w:snapToGrid w:val="0"/>
              <w:jc w:val="center"/>
              <w:rPr>
                <w:rFonts w:ascii="Calibri" w:hAnsi="Calibri" w:cs="Calibri"/>
                <w:bCs/>
                <w:u w:val="single"/>
                <w:lang w:eastAsia="ar-SA"/>
              </w:rPr>
            </w:pPr>
            <w:r w:rsidRPr="0042251D">
              <w:rPr>
                <w:rFonts w:ascii="Calibri" w:hAnsi="Calibri" w:cs="Calibri"/>
                <w:bCs/>
                <w:u w:val="single"/>
                <w:lang w:eastAsia="ar-SA"/>
              </w:rPr>
              <w:t>Графические материалы схемы территориального планирования (новая редакция);</w:t>
            </w:r>
          </w:p>
        </w:tc>
      </w:tr>
      <w:tr w:rsidR="0042251D" w:rsidRPr="0042251D" w:rsidTr="00F66340">
        <w:trPr>
          <w:gridAfter w:val="2"/>
          <w:wAfter w:w="3124" w:type="dxa"/>
          <w:trHeight w:val="23"/>
        </w:trPr>
        <w:tc>
          <w:tcPr>
            <w:tcW w:w="567" w:type="dxa"/>
            <w:tcBorders>
              <w:top w:val="single" w:sz="4" w:space="0" w:color="000000"/>
              <w:left w:val="single" w:sz="4" w:space="0" w:color="000000"/>
              <w:bottom w:val="single" w:sz="4" w:space="0" w:color="auto"/>
              <w:right w:val="nil"/>
            </w:tcBorders>
            <w:hideMark/>
          </w:tcPr>
          <w:p w:rsidR="0042251D" w:rsidRPr="0042251D" w:rsidRDefault="0042251D" w:rsidP="0042251D">
            <w:pPr>
              <w:suppressAutoHyphens/>
              <w:snapToGrid w:val="0"/>
              <w:jc w:val="center"/>
              <w:rPr>
                <w:rFonts w:ascii="Calibri" w:hAnsi="Calibri" w:cs="Calibri"/>
                <w:lang w:eastAsia="ar-SA"/>
              </w:rPr>
            </w:pPr>
            <w:r w:rsidRPr="0042251D">
              <w:rPr>
                <w:rFonts w:ascii="Calibri" w:hAnsi="Calibri" w:cs="Calibri"/>
                <w:lang w:eastAsia="ar-SA"/>
              </w:rPr>
              <w:t>2</w:t>
            </w:r>
          </w:p>
        </w:tc>
        <w:tc>
          <w:tcPr>
            <w:tcW w:w="6801" w:type="dxa"/>
            <w:gridSpan w:val="2"/>
            <w:tcBorders>
              <w:top w:val="single" w:sz="4" w:space="0" w:color="000000"/>
              <w:left w:val="single" w:sz="4" w:space="0" w:color="000000"/>
              <w:bottom w:val="single" w:sz="4" w:space="0" w:color="auto"/>
              <w:right w:val="nil"/>
            </w:tcBorders>
            <w:hideMark/>
          </w:tcPr>
          <w:p w:rsidR="0042251D" w:rsidRPr="0042251D" w:rsidRDefault="0042251D" w:rsidP="0042251D">
            <w:pPr>
              <w:suppressAutoHyphens/>
              <w:autoSpaceDE w:val="0"/>
              <w:autoSpaceDN w:val="0"/>
              <w:jc w:val="both"/>
              <w:rPr>
                <w:rFonts w:ascii="Calibri" w:hAnsi="Calibri" w:cs="Calibri"/>
                <w:color w:val="000000"/>
                <w:lang w:eastAsia="ar-SA"/>
              </w:rPr>
            </w:pPr>
            <w:r w:rsidRPr="0042251D">
              <w:rPr>
                <w:rFonts w:ascii="Calibri" w:hAnsi="Calibri" w:cs="Calibri"/>
                <w:color w:val="000000"/>
                <w:lang w:eastAsia="ar-SA"/>
              </w:rPr>
              <w:t xml:space="preserve">Карта планируемого размещения объектов местного значения </w:t>
            </w:r>
          </w:p>
        </w:tc>
        <w:tc>
          <w:tcPr>
            <w:tcW w:w="711" w:type="dxa"/>
            <w:tcBorders>
              <w:top w:val="single" w:sz="4" w:space="0" w:color="000000"/>
              <w:left w:val="single" w:sz="4" w:space="0" w:color="000000"/>
              <w:bottom w:val="single" w:sz="4" w:space="0" w:color="auto"/>
              <w:right w:val="nil"/>
            </w:tcBorders>
            <w:hideMark/>
          </w:tcPr>
          <w:p w:rsidR="0042251D" w:rsidRPr="0042251D" w:rsidRDefault="0042251D" w:rsidP="0042251D">
            <w:pPr>
              <w:suppressAutoHyphens/>
              <w:snapToGrid w:val="0"/>
              <w:jc w:val="center"/>
              <w:rPr>
                <w:rFonts w:ascii="Calibri" w:hAnsi="Calibri" w:cs="Calibri"/>
                <w:lang w:eastAsia="ar-SA"/>
              </w:rPr>
            </w:pPr>
            <w:r w:rsidRPr="0042251D">
              <w:rPr>
                <w:rFonts w:ascii="Calibri" w:hAnsi="Calibri" w:cs="Calibri"/>
                <w:lang w:eastAsia="ar-SA"/>
              </w:rPr>
              <w:t>н/с</w:t>
            </w:r>
          </w:p>
        </w:tc>
        <w:tc>
          <w:tcPr>
            <w:tcW w:w="1562" w:type="dxa"/>
            <w:tcBorders>
              <w:top w:val="single" w:sz="4" w:space="0" w:color="000000"/>
              <w:left w:val="single" w:sz="4" w:space="0" w:color="000000"/>
              <w:bottom w:val="single" w:sz="4" w:space="0" w:color="auto"/>
              <w:right w:val="single" w:sz="4" w:space="0" w:color="auto"/>
            </w:tcBorders>
            <w:hideMark/>
          </w:tcPr>
          <w:p w:rsidR="0042251D" w:rsidRPr="0042251D" w:rsidRDefault="0042251D" w:rsidP="0042251D">
            <w:pPr>
              <w:suppressAutoHyphens/>
              <w:snapToGrid w:val="0"/>
              <w:ind w:right="-102"/>
              <w:rPr>
                <w:rFonts w:ascii="Calibri" w:hAnsi="Calibri" w:cs="Calibri"/>
                <w:lang w:eastAsia="ar-SA"/>
              </w:rPr>
            </w:pPr>
            <w:r w:rsidRPr="0042251D">
              <w:rPr>
                <w:rFonts w:ascii="Calibri" w:hAnsi="Calibri" w:cs="Calibri"/>
                <w:lang w:eastAsia="ar-SA"/>
              </w:rPr>
              <w:t>М 1:100 000</w:t>
            </w:r>
          </w:p>
        </w:tc>
      </w:tr>
      <w:tr w:rsidR="0042251D" w:rsidRPr="0042251D" w:rsidTr="00F66340">
        <w:trPr>
          <w:gridAfter w:val="2"/>
          <w:wAfter w:w="3124" w:type="dxa"/>
          <w:trHeight w:val="23"/>
        </w:trPr>
        <w:tc>
          <w:tcPr>
            <w:tcW w:w="567" w:type="dxa"/>
            <w:tcBorders>
              <w:top w:val="single" w:sz="4" w:space="0" w:color="000000"/>
              <w:left w:val="single" w:sz="4" w:space="0" w:color="000000"/>
              <w:bottom w:val="single" w:sz="4" w:space="0" w:color="auto"/>
              <w:right w:val="nil"/>
            </w:tcBorders>
            <w:hideMark/>
          </w:tcPr>
          <w:p w:rsidR="0042251D" w:rsidRPr="0042251D" w:rsidRDefault="0042251D" w:rsidP="0042251D">
            <w:pPr>
              <w:suppressAutoHyphens/>
              <w:snapToGrid w:val="0"/>
              <w:jc w:val="center"/>
              <w:rPr>
                <w:rFonts w:ascii="Calibri" w:hAnsi="Calibri" w:cs="Calibri"/>
                <w:lang w:eastAsia="ar-SA"/>
              </w:rPr>
            </w:pPr>
            <w:r w:rsidRPr="0042251D">
              <w:rPr>
                <w:rFonts w:ascii="Calibri" w:hAnsi="Calibri" w:cs="Calibri"/>
                <w:lang w:eastAsia="ar-SA"/>
              </w:rPr>
              <w:t>3</w:t>
            </w:r>
          </w:p>
        </w:tc>
        <w:tc>
          <w:tcPr>
            <w:tcW w:w="6801" w:type="dxa"/>
            <w:gridSpan w:val="2"/>
            <w:tcBorders>
              <w:top w:val="single" w:sz="4" w:space="0" w:color="000000"/>
              <w:left w:val="single" w:sz="4" w:space="0" w:color="000000"/>
              <w:bottom w:val="single" w:sz="4" w:space="0" w:color="auto"/>
              <w:right w:val="nil"/>
            </w:tcBorders>
            <w:hideMark/>
          </w:tcPr>
          <w:p w:rsidR="0042251D" w:rsidRPr="0042251D" w:rsidRDefault="0042251D" w:rsidP="0042251D">
            <w:pPr>
              <w:suppressAutoHyphens/>
              <w:autoSpaceDE w:val="0"/>
              <w:autoSpaceDN w:val="0"/>
              <w:jc w:val="both"/>
              <w:rPr>
                <w:rFonts w:ascii="Calibri" w:hAnsi="Calibri" w:cs="Calibri"/>
                <w:color w:val="000000"/>
                <w:lang w:eastAsia="ar-SA"/>
              </w:rPr>
            </w:pPr>
            <w:r w:rsidRPr="0042251D">
              <w:rPr>
                <w:rFonts w:ascii="Calibri" w:hAnsi="Calibri" w:cs="Calibri"/>
                <w:color w:val="000000"/>
                <w:lang w:eastAsia="ar-SA"/>
              </w:rPr>
              <w:t>Карта планируемых объектов местного значения в области автодорог местного значения между населенными пунктами</w:t>
            </w:r>
          </w:p>
        </w:tc>
        <w:tc>
          <w:tcPr>
            <w:tcW w:w="711" w:type="dxa"/>
            <w:tcBorders>
              <w:top w:val="single" w:sz="4" w:space="0" w:color="000000"/>
              <w:left w:val="single" w:sz="4" w:space="0" w:color="000000"/>
              <w:bottom w:val="single" w:sz="4" w:space="0" w:color="auto"/>
              <w:right w:val="nil"/>
            </w:tcBorders>
          </w:tcPr>
          <w:p w:rsidR="0042251D" w:rsidRPr="0042251D" w:rsidRDefault="0042251D" w:rsidP="0042251D">
            <w:pPr>
              <w:suppressAutoHyphens/>
              <w:snapToGrid w:val="0"/>
              <w:jc w:val="center"/>
              <w:rPr>
                <w:rFonts w:ascii="Calibri" w:hAnsi="Calibri" w:cs="Calibri"/>
                <w:lang w:eastAsia="ar-SA"/>
              </w:rPr>
            </w:pPr>
          </w:p>
        </w:tc>
        <w:tc>
          <w:tcPr>
            <w:tcW w:w="1562" w:type="dxa"/>
            <w:tcBorders>
              <w:top w:val="single" w:sz="4" w:space="0" w:color="000000"/>
              <w:left w:val="single" w:sz="4" w:space="0" w:color="000000"/>
              <w:bottom w:val="single" w:sz="4" w:space="0" w:color="auto"/>
              <w:right w:val="single" w:sz="4" w:space="0" w:color="auto"/>
            </w:tcBorders>
            <w:hideMark/>
          </w:tcPr>
          <w:p w:rsidR="0042251D" w:rsidRPr="0042251D" w:rsidRDefault="0042251D" w:rsidP="0042251D">
            <w:pPr>
              <w:suppressAutoHyphens/>
              <w:snapToGrid w:val="0"/>
              <w:ind w:right="-102"/>
              <w:rPr>
                <w:rFonts w:ascii="Calibri" w:hAnsi="Calibri" w:cs="Calibri"/>
                <w:lang w:eastAsia="ar-SA"/>
              </w:rPr>
            </w:pPr>
            <w:r w:rsidRPr="0042251D">
              <w:rPr>
                <w:rFonts w:ascii="Calibri" w:hAnsi="Calibri" w:cs="Calibri"/>
                <w:lang w:eastAsia="ar-SA"/>
              </w:rPr>
              <w:t>М 1:100 000</w:t>
            </w:r>
          </w:p>
        </w:tc>
      </w:tr>
      <w:tr w:rsidR="0042251D" w:rsidRPr="0042251D" w:rsidTr="00F66340">
        <w:trPr>
          <w:gridAfter w:val="2"/>
          <w:wAfter w:w="3124" w:type="dxa"/>
          <w:trHeight w:val="23"/>
        </w:trPr>
        <w:tc>
          <w:tcPr>
            <w:tcW w:w="567" w:type="dxa"/>
            <w:tcBorders>
              <w:top w:val="single" w:sz="4" w:space="0" w:color="000000"/>
              <w:left w:val="single" w:sz="4" w:space="0" w:color="000000"/>
              <w:bottom w:val="single" w:sz="4" w:space="0" w:color="auto"/>
              <w:right w:val="nil"/>
            </w:tcBorders>
            <w:hideMark/>
          </w:tcPr>
          <w:p w:rsidR="0042251D" w:rsidRPr="0042251D" w:rsidRDefault="0042251D" w:rsidP="0042251D">
            <w:pPr>
              <w:suppressAutoHyphens/>
              <w:snapToGrid w:val="0"/>
              <w:jc w:val="center"/>
              <w:rPr>
                <w:rFonts w:ascii="Calibri" w:hAnsi="Calibri" w:cs="Calibri"/>
                <w:lang w:eastAsia="ar-SA"/>
              </w:rPr>
            </w:pPr>
            <w:r w:rsidRPr="0042251D">
              <w:rPr>
                <w:rFonts w:ascii="Calibri" w:hAnsi="Calibri" w:cs="Calibri"/>
                <w:lang w:eastAsia="ar-SA"/>
              </w:rPr>
              <w:t>4</w:t>
            </w:r>
          </w:p>
        </w:tc>
        <w:tc>
          <w:tcPr>
            <w:tcW w:w="6801" w:type="dxa"/>
            <w:gridSpan w:val="2"/>
            <w:tcBorders>
              <w:top w:val="single" w:sz="4" w:space="0" w:color="000000"/>
              <w:left w:val="single" w:sz="4" w:space="0" w:color="000000"/>
              <w:bottom w:val="single" w:sz="4" w:space="0" w:color="auto"/>
              <w:right w:val="nil"/>
            </w:tcBorders>
            <w:hideMark/>
          </w:tcPr>
          <w:p w:rsidR="0042251D" w:rsidRPr="0042251D" w:rsidRDefault="0042251D" w:rsidP="0042251D">
            <w:pPr>
              <w:suppressAutoHyphens/>
              <w:autoSpaceDE w:val="0"/>
              <w:autoSpaceDN w:val="0"/>
              <w:jc w:val="both"/>
              <w:rPr>
                <w:rFonts w:ascii="Calibri" w:hAnsi="Calibri" w:cs="Calibri"/>
                <w:color w:val="000000"/>
                <w:lang w:eastAsia="ar-SA"/>
              </w:rPr>
            </w:pPr>
            <w:r w:rsidRPr="0042251D">
              <w:rPr>
                <w:rFonts w:ascii="Calibri" w:hAnsi="Calibri" w:cs="Calibri"/>
                <w:color w:val="000000"/>
                <w:lang w:eastAsia="ar-SA"/>
              </w:rPr>
              <w:t>Карта планируемого размещения объектов местного значения  в области социальной сферы.</w:t>
            </w:r>
          </w:p>
        </w:tc>
        <w:tc>
          <w:tcPr>
            <w:tcW w:w="711" w:type="dxa"/>
            <w:tcBorders>
              <w:top w:val="single" w:sz="4" w:space="0" w:color="000000"/>
              <w:left w:val="single" w:sz="4" w:space="0" w:color="000000"/>
              <w:bottom w:val="single" w:sz="4" w:space="0" w:color="auto"/>
              <w:right w:val="nil"/>
            </w:tcBorders>
          </w:tcPr>
          <w:p w:rsidR="0042251D" w:rsidRPr="0042251D" w:rsidRDefault="0042251D" w:rsidP="0042251D">
            <w:pPr>
              <w:suppressAutoHyphens/>
              <w:snapToGrid w:val="0"/>
              <w:jc w:val="center"/>
              <w:rPr>
                <w:rFonts w:ascii="Calibri" w:hAnsi="Calibri" w:cs="Calibri"/>
                <w:lang w:eastAsia="ar-SA"/>
              </w:rPr>
            </w:pPr>
          </w:p>
        </w:tc>
        <w:tc>
          <w:tcPr>
            <w:tcW w:w="1562" w:type="dxa"/>
            <w:tcBorders>
              <w:top w:val="single" w:sz="4" w:space="0" w:color="000000"/>
              <w:left w:val="single" w:sz="4" w:space="0" w:color="000000"/>
              <w:bottom w:val="single" w:sz="4" w:space="0" w:color="auto"/>
              <w:right w:val="single" w:sz="4" w:space="0" w:color="auto"/>
            </w:tcBorders>
            <w:hideMark/>
          </w:tcPr>
          <w:p w:rsidR="0042251D" w:rsidRPr="0042251D" w:rsidRDefault="0042251D" w:rsidP="0042251D">
            <w:pPr>
              <w:suppressAutoHyphens/>
              <w:snapToGrid w:val="0"/>
              <w:ind w:right="-102"/>
              <w:rPr>
                <w:rFonts w:ascii="Calibri" w:hAnsi="Calibri" w:cs="Calibri"/>
                <w:lang w:eastAsia="ar-SA"/>
              </w:rPr>
            </w:pPr>
            <w:r w:rsidRPr="0042251D">
              <w:rPr>
                <w:rFonts w:ascii="Calibri" w:hAnsi="Calibri" w:cs="Calibri"/>
                <w:lang w:eastAsia="ar-SA"/>
              </w:rPr>
              <w:t>М 1:100 000</w:t>
            </w:r>
          </w:p>
        </w:tc>
      </w:tr>
      <w:tr w:rsidR="0042251D" w:rsidRPr="0042251D" w:rsidTr="00F66340">
        <w:trPr>
          <w:gridAfter w:val="2"/>
          <w:wAfter w:w="3124" w:type="dxa"/>
          <w:trHeight w:val="23"/>
        </w:trPr>
        <w:tc>
          <w:tcPr>
            <w:tcW w:w="567" w:type="dxa"/>
            <w:tcBorders>
              <w:top w:val="single" w:sz="4" w:space="0" w:color="000000"/>
              <w:left w:val="single" w:sz="4" w:space="0" w:color="000000"/>
              <w:bottom w:val="single" w:sz="4" w:space="0" w:color="auto"/>
              <w:right w:val="nil"/>
            </w:tcBorders>
            <w:hideMark/>
          </w:tcPr>
          <w:p w:rsidR="0042251D" w:rsidRPr="0042251D" w:rsidRDefault="0042251D" w:rsidP="0042251D">
            <w:pPr>
              <w:suppressAutoHyphens/>
              <w:snapToGrid w:val="0"/>
              <w:jc w:val="center"/>
              <w:rPr>
                <w:rFonts w:ascii="Calibri" w:hAnsi="Calibri" w:cs="Calibri"/>
                <w:lang w:eastAsia="ar-SA"/>
              </w:rPr>
            </w:pPr>
            <w:r w:rsidRPr="0042251D">
              <w:rPr>
                <w:rFonts w:ascii="Calibri" w:hAnsi="Calibri" w:cs="Calibri"/>
                <w:lang w:eastAsia="ar-SA"/>
              </w:rPr>
              <w:t>5</w:t>
            </w:r>
          </w:p>
        </w:tc>
        <w:tc>
          <w:tcPr>
            <w:tcW w:w="6801" w:type="dxa"/>
            <w:gridSpan w:val="2"/>
            <w:tcBorders>
              <w:top w:val="single" w:sz="4" w:space="0" w:color="000000"/>
              <w:left w:val="single" w:sz="4" w:space="0" w:color="000000"/>
              <w:bottom w:val="single" w:sz="4" w:space="0" w:color="auto"/>
              <w:right w:val="nil"/>
            </w:tcBorders>
            <w:hideMark/>
          </w:tcPr>
          <w:p w:rsidR="0042251D" w:rsidRPr="0042251D" w:rsidRDefault="0042251D" w:rsidP="0042251D">
            <w:pPr>
              <w:suppressAutoHyphens/>
              <w:autoSpaceDE w:val="0"/>
              <w:autoSpaceDN w:val="0"/>
              <w:jc w:val="both"/>
              <w:rPr>
                <w:rFonts w:ascii="Calibri" w:hAnsi="Calibri" w:cs="Calibri"/>
                <w:color w:val="000000"/>
                <w:lang w:eastAsia="ar-SA"/>
              </w:rPr>
            </w:pPr>
            <w:r w:rsidRPr="0042251D">
              <w:rPr>
                <w:rFonts w:ascii="Calibri" w:hAnsi="Calibri" w:cs="Calibri"/>
                <w:color w:val="000000"/>
                <w:lang w:eastAsia="ar-SA"/>
              </w:rPr>
              <w:t>Карта планируемого размещения объектов местного значения  в области энергетики.</w:t>
            </w:r>
          </w:p>
        </w:tc>
        <w:tc>
          <w:tcPr>
            <w:tcW w:w="711" w:type="dxa"/>
            <w:tcBorders>
              <w:top w:val="single" w:sz="4" w:space="0" w:color="000000"/>
              <w:left w:val="single" w:sz="4" w:space="0" w:color="000000"/>
              <w:bottom w:val="single" w:sz="4" w:space="0" w:color="auto"/>
              <w:right w:val="nil"/>
            </w:tcBorders>
          </w:tcPr>
          <w:p w:rsidR="0042251D" w:rsidRPr="0042251D" w:rsidRDefault="0042251D" w:rsidP="0042251D">
            <w:pPr>
              <w:suppressAutoHyphens/>
              <w:snapToGrid w:val="0"/>
              <w:jc w:val="center"/>
              <w:rPr>
                <w:rFonts w:ascii="Calibri" w:hAnsi="Calibri" w:cs="Calibri"/>
                <w:lang w:eastAsia="ar-SA"/>
              </w:rPr>
            </w:pPr>
          </w:p>
        </w:tc>
        <w:tc>
          <w:tcPr>
            <w:tcW w:w="1562" w:type="dxa"/>
            <w:tcBorders>
              <w:top w:val="single" w:sz="4" w:space="0" w:color="000000"/>
              <w:left w:val="single" w:sz="4" w:space="0" w:color="000000"/>
              <w:bottom w:val="single" w:sz="4" w:space="0" w:color="auto"/>
              <w:right w:val="single" w:sz="4" w:space="0" w:color="auto"/>
            </w:tcBorders>
            <w:hideMark/>
          </w:tcPr>
          <w:p w:rsidR="0042251D" w:rsidRPr="0042251D" w:rsidRDefault="0042251D" w:rsidP="0042251D">
            <w:pPr>
              <w:suppressAutoHyphens/>
              <w:snapToGrid w:val="0"/>
              <w:ind w:right="-102"/>
              <w:rPr>
                <w:rFonts w:ascii="Calibri" w:hAnsi="Calibri" w:cs="Calibri"/>
                <w:lang w:eastAsia="ar-SA"/>
              </w:rPr>
            </w:pPr>
            <w:r w:rsidRPr="0042251D">
              <w:rPr>
                <w:rFonts w:ascii="Calibri" w:hAnsi="Calibri" w:cs="Calibri"/>
                <w:lang w:eastAsia="ar-SA"/>
              </w:rPr>
              <w:t>М 1:100 000</w:t>
            </w:r>
          </w:p>
        </w:tc>
      </w:tr>
      <w:tr w:rsidR="0042251D" w:rsidRPr="0042251D" w:rsidTr="00F66340">
        <w:trPr>
          <w:trHeight w:val="23"/>
        </w:trPr>
        <w:tc>
          <w:tcPr>
            <w:tcW w:w="9641" w:type="dxa"/>
            <w:gridSpan w:val="5"/>
            <w:tcBorders>
              <w:top w:val="nil"/>
              <w:left w:val="single" w:sz="4" w:space="0" w:color="000000"/>
              <w:bottom w:val="single" w:sz="4" w:space="0" w:color="000000"/>
              <w:right w:val="single" w:sz="4" w:space="0" w:color="auto"/>
            </w:tcBorders>
          </w:tcPr>
          <w:p w:rsidR="0042251D" w:rsidRPr="0042251D" w:rsidRDefault="0042251D" w:rsidP="0042251D">
            <w:pPr>
              <w:suppressAutoHyphens/>
              <w:snapToGrid w:val="0"/>
              <w:jc w:val="center"/>
              <w:rPr>
                <w:rFonts w:ascii="Calibri" w:hAnsi="Calibri" w:cs="Calibri"/>
                <w:b/>
                <w:bCs/>
                <w:lang w:eastAsia="ar-SA"/>
              </w:rPr>
            </w:pPr>
            <w:r w:rsidRPr="0042251D">
              <w:rPr>
                <w:rFonts w:ascii="Calibri" w:hAnsi="Calibri" w:cs="Calibri"/>
                <w:b/>
                <w:bCs/>
                <w:lang w:eastAsia="ar-SA"/>
              </w:rPr>
              <w:t>МАТЕРИАЛЫ ПО ОБОСНОВАНИЮ</w:t>
            </w:r>
          </w:p>
        </w:tc>
        <w:tc>
          <w:tcPr>
            <w:tcW w:w="1562" w:type="dxa"/>
          </w:tcPr>
          <w:p w:rsidR="0042251D" w:rsidRPr="0042251D" w:rsidRDefault="0042251D" w:rsidP="0042251D">
            <w:pPr>
              <w:suppressAutoHyphens/>
              <w:spacing w:after="200" w:line="276" w:lineRule="auto"/>
              <w:rPr>
                <w:rFonts w:ascii="Calibri" w:hAnsi="Calibri" w:cs="Calibri"/>
                <w:sz w:val="22"/>
                <w:szCs w:val="22"/>
                <w:lang w:eastAsia="en-US"/>
              </w:rPr>
            </w:pPr>
          </w:p>
        </w:tc>
        <w:tc>
          <w:tcPr>
            <w:tcW w:w="1562" w:type="dxa"/>
          </w:tcPr>
          <w:p w:rsidR="0042251D" w:rsidRPr="0042251D" w:rsidRDefault="0042251D" w:rsidP="0042251D">
            <w:pPr>
              <w:suppressAutoHyphens/>
              <w:snapToGrid w:val="0"/>
              <w:ind w:right="-102"/>
              <w:rPr>
                <w:rFonts w:ascii="Calibri" w:hAnsi="Calibri" w:cs="Calibri"/>
                <w:lang w:eastAsia="ar-SA"/>
              </w:rPr>
            </w:pPr>
          </w:p>
        </w:tc>
      </w:tr>
      <w:tr w:rsidR="0042251D" w:rsidRPr="0042251D" w:rsidTr="00F66340">
        <w:trPr>
          <w:trHeight w:val="23"/>
        </w:trPr>
        <w:tc>
          <w:tcPr>
            <w:tcW w:w="9641" w:type="dxa"/>
            <w:gridSpan w:val="5"/>
            <w:tcBorders>
              <w:top w:val="nil"/>
              <w:left w:val="single" w:sz="4" w:space="0" w:color="000000"/>
              <w:bottom w:val="single" w:sz="4" w:space="0" w:color="000000"/>
              <w:right w:val="single" w:sz="4" w:space="0" w:color="auto"/>
            </w:tcBorders>
          </w:tcPr>
          <w:p w:rsidR="0042251D" w:rsidRPr="0042251D" w:rsidRDefault="0042251D" w:rsidP="0042251D">
            <w:pPr>
              <w:suppressAutoHyphens/>
              <w:snapToGrid w:val="0"/>
              <w:jc w:val="center"/>
              <w:rPr>
                <w:rFonts w:ascii="Calibri" w:hAnsi="Calibri" w:cs="Calibri"/>
                <w:bCs/>
                <w:u w:val="single"/>
                <w:lang w:eastAsia="ar-SA"/>
              </w:rPr>
            </w:pPr>
            <w:r w:rsidRPr="0042251D">
              <w:rPr>
                <w:rFonts w:ascii="Calibri" w:hAnsi="Calibri" w:cs="Calibri"/>
                <w:bCs/>
                <w:u w:val="single"/>
                <w:lang w:eastAsia="ar-SA"/>
              </w:rPr>
              <w:t>Материалы по обоснованию изменений в схему территориального планирования в текстовой форме:</w:t>
            </w:r>
          </w:p>
        </w:tc>
        <w:tc>
          <w:tcPr>
            <w:tcW w:w="1562" w:type="dxa"/>
          </w:tcPr>
          <w:p w:rsidR="0042251D" w:rsidRPr="0042251D" w:rsidRDefault="0042251D" w:rsidP="0042251D">
            <w:pPr>
              <w:suppressAutoHyphens/>
              <w:spacing w:after="200" w:line="276" w:lineRule="auto"/>
              <w:rPr>
                <w:rFonts w:ascii="Calibri" w:hAnsi="Calibri" w:cs="Calibri"/>
                <w:sz w:val="22"/>
                <w:szCs w:val="22"/>
                <w:lang w:eastAsia="en-US"/>
              </w:rPr>
            </w:pPr>
          </w:p>
        </w:tc>
        <w:tc>
          <w:tcPr>
            <w:tcW w:w="1562" w:type="dxa"/>
            <w:hideMark/>
          </w:tcPr>
          <w:p w:rsidR="0042251D" w:rsidRPr="0042251D" w:rsidRDefault="0042251D" w:rsidP="0042251D">
            <w:pPr>
              <w:suppressAutoHyphens/>
              <w:snapToGrid w:val="0"/>
              <w:ind w:right="-102"/>
              <w:rPr>
                <w:rFonts w:ascii="Calibri" w:hAnsi="Calibri" w:cs="Calibri"/>
                <w:lang w:eastAsia="ar-SA"/>
              </w:rPr>
            </w:pPr>
            <w:r w:rsidRPr="0042251D">
              <w:rPr>
                <w:rFonts w:ascii="Calibri" w:hAnsi="Calibri" w:cs="Calibri"/>
                <w:lang w:eastAsia="ar-SA"/>
              </w:rPr>
              <w:t xml:space="preserve">М 1:50 000  </w:t>
            </w:r>
          </w:p>
        </w:tc>
      </w:tr>
      <w:tr w:rsidR="0042251D" w:rsidRPr="0042251D" w:rsidTr="00F66340">
        <w:trPr>
          <w:gridAfter w:val="2"/>
          <w:wAfter w:w="3124" w:type="dxa"/>
          <w:trHeight w:val="23"/>
        </w:trPr>
        <w:tc>
          <w:tcPr>
            <w:tcW w:w="567" w:type="dxa"/>
            <w:tcBorders>
              <w:top w:val="nil"/>
              <w:left w:val="single" w:sz="4" w:space="0" w:color="000000"/>
              <w:bottom w:val="single" w:sz="4" w:space="0" w:color="000000"/>
              <w:right w:val="nil"/>
            </w:tcBorders>
            <w:hideMark/>
          </w:tcPr>
          <w:p w:rsidR="0042251D" w:rsidRPr="0042251D" w:rsidRDefault="0042251D" w:rsidP="0042251D">
            <w:pPr>
              <w:suppressAutoHyphens/>
              <w:snapToGrid w:val="0"/>
              <w:jc w:val="center"/>
              <w:rPr>
                <w:rFonts w:ascii="Calibri" w:hAnsi="Calibri" w:cs="Calibri"/>
                <w:lang w:eastAsia="ar-SA"/>
              </w:rPr>
            </w:pPr>
            <w:r w:rsidRPr="0042251D">
              <w:rPr>
                <w:rFonts w:ascii="Calibri" w:hAnsi="Calibri" w:cs="Calibri"/>
                <w:lang w:eastAsia="ar-SA"/>
              </w:rPr>
              <w:t>6</w:t>
            </w:r>
          </w:p>
        </w:tc>
        <w:tc>
          <w:tcPr>
            <w:tcW w:w="6801" w:type="dxa"/>
            <w:gridSpan w:val="2"/>
            <w:tcBorders>
              <w:top w:val="nil"/>
              <w:left w:val="single" w:sz="4" w:space="0" w:color="000000"/>
              <w:bottom w:val="single" w:sz="4" w:space="0" w:color="000000"/>
              <w:right w:val="nil"/>
            </w:tcBorders>
            <w:hideMark/>
          </w:tcPr>
          <w:p w:rsidR="0042251D" w:rsidRPr="0042251D" w:rsidRDefault="0042251D" w:rsidP="0042251D">
            <w:pPr>
              <w:suppressAutoHyphens/>
              <w:snapToGrid w:val="0"/>
              <w:rPr>
                <w:rFonts w:ascii="Calibri" w:hAnsi="Calibri" w:cs="Calibri"/>
                <w:lang w:eastAsia="ar-SA"/>
              </w:rPr>
            </w:pPr>
            <w:r w:rsidRPr="0042251D">
              <w:rPr>
                <w:rFonts w:ascii="Calibri" w:hAnsi="Calibri" w:cs="Calibri"/>
                <w:lang w:eastAsia="ar-SA"/>
              </w:rPr>
              <w:t>Материалы по обоснованию в текстовой форме. Том 1.</w:t>
            </w:r>
          </w:p>
          <w:p w:rsidR="0042251D" w:rsidRPr="0042251D" w:rsidRDefault="0042251D" w:rsidP="0042251D">
            <w:pPr>
              <w:suppressAutoHyphens/>
              <w:snapToGrid w:val="0"/>
              <w:rPr>
                <w:rFonts w:ascii="Calibri" w:hAnsi="Calibri" w:cs="Calibri"/>
                <w:lang w:eastAsia="ar-SA"/>
              </w:rPr>
            </w:pPr>
            <w:r w:rsidRPr="0042251D">
              <w:rPr>
                <w:rFonts w:ascii="Calibri" w:hAnsi="Calibri" w:cs="Calibri"/>
                <w:lang w:eastAsia="ar-SA"/>
              </w:rPr>
              <w:t>Обоснование проекта внесения изменений</w:t>
            </w:r>
          </w:p>
        </w:tc>
        <w:tc>
          <w:tcPr>
            <w:tcW w:w="711" w:type="dxa"/>
            <w:tcBorders>
              <w:top w:val="nil"/>
              <w:left w:val="single" w:sz="4" w:space="0" w:color="000000"/>
              <w:bottom w:val="single" w:sz="4" w:space="0" w:color="000000"/>
              <w:right w:val="nil"/>
            </w:tcBorders>
            <w:hideMark/>
          </w:tcPr>
          <w:p w:rsidR="0042251D" w:rsidRPr="0042251D" w:rsidRDefault="0042251D" w:rsidP="0042251D">
            <w:pPr>
              <w:suppressAutoHyphens/>
              <w:jc w:val="center"/>
              <w:rPr>
                <w:rFonts w:ascii="Calibri" w:hAnsi="Calibri" w:cs="Calibri"/>
                <w:sz w:val="22"/>
                <w:szCs w:val="22"/>
                <w:lang w:eastAsia="en-US"/>
              </w:rPr>
            </w:pPr>
            <w:r w:rsidRPr="0042251D">
              <w:rPr>
                <w:rFonts w:ascii="Calibri" w:hAnsi="Calibri" w:cs="Calibri"/>
                <w:lang w:eastAsia="ar-SA"/>
              </w:rPr>
              <w:t>н/с</w:t>
            </w:r>
          </w:p>
        </w:tc>
        <w:tc>
          <w:tcPr>
            <w:tcW w:w="1562" w:type="dxa"/>
            <w:tcBorders>
              <w:top w:val="nil"/>
              <w:left w:val="single" w:sz="4" w:space="0" w:color="000000"/>
              <w:bottom w:val="single" w:sz="4" w:space="0" w:color="000000"/>
              <w:right w:val="single" w:sz="4" w:space="0" w:color="auto"/>
            </w:tcBorders>
            <w:hideMark/>
          </w:tcPr>
          <w:p w:rsidR="0042251D" w:rsidRPr="0042251D" w:rsidRDefault="0042251D" w:rsidP="0042251D">
            <w:pPr>
              <w:suppressAutoHyphens/>
              <w:snapToGrid w:val="0"/>
              <w:jc w:val="center"/>
              <w:rPr>
                <w:rFonts w:ascii="Calibri" w:hAnsi="Calibri" w:cs="Calibri"/>
                <w:lang w:eastAsia="ar-SA"/>
              </w:rPr>
            </w:pPr>
            <w:r w:rsidRPr="0042251D">
              <w:rPr>
                <w:rFonts w:ascii="Calibri" w:hAnsi="Calibri" w:cs="Calibri"/>
                <w:lang w:eastAsia="ar-SA"/>
              </w:rPr>
              <w:t>Сшив формата  А4</w:t>
            </w:r>
          </w:p>
        </w:tc>
      </w:tr>
      <w:tr w:rsidR="0042251D" w:rsidRPr="0042251D" w:rsidTr="00F66340">
        <w:trPr>
          <w:gridAfter w:val="2"/>
          <w:wAfter w:w="3124" w:type="dxa"/>
          <w:trHeight w:val="23"/>
        </w:trPr>
        <w:tc>
          <w:tcPr>
            <w:tcW w:w="567" w:type="dxa"/>
            <w:tcBorders>
              <w:top w:val="nil"/>
              <w:left w:val="single" w:sz="4" w:space="0" w:color="000000"/>
              <w:bottom w:val="single" w:sz="4" w:space="0" w:color="000000"/>
              <w:right w:val="nil"/>
            </w:tcBorders>
          </w:tcPr>
          <w:p w:rsidR="0042251D" w:rsidRPr="0042251D" w:rsidRDefault="0042251D" w:rsidP="0042251D">
            <w:pPr>
              <w:suppressAutoHyphens/>
              <w:snapToGrid w:val="0"/>
              <w:jc w:val="center"/>
              <w:rPr>
                <w:rFonts w:ascii="Calibri" w:hAnsi="Calibri" w:cs="Calibri"/>
                <w:lang w:eastAsia="ar-SA"/>
              </w:rPr>
            </w:pPr>
            <w:r w:rsidRPr="0042251D">
              <w:rPr>
                <w:rFonts w:ascii="Calibri" w:hAnsi="Calibri" w:cs="Calibri"/>
                <w:lang w:eastAsia="ar-SA"/>
              </w:rPr>
              <w:t>7</w:t>
            </w:r>
          </w:p>
        </w:tc>
        <w:tc>
          <w:tcPr>
            <w:tcW w:w="6801" w:type="dxa"/>
            <w:gridSpan w:val="2"/>
            <w:tcBorders>
              <w:top w:val="nil"/>
              <w:left w:val="single" w:sz="4" w:space="0" w:color="000000"/>
              <w:bottom w:val="single" w:sz="4" w:space="0" w:color="000000"/>
              <w:right w:val="nil"/>
            </w:tcBorders>
          </w:tcPr>
          <w:p w:rsidR="0042251D" w:rsidRPr="0042251D" w:rsidRDefault="0042251D" w:rsidP="0042251D">
            <w:pPr>
              <w:suppressAutoHyphens/>
              <w:snapToGrid w:val="0"/>
              <w:rPr>
                <w:rFonts w:ascii="Calibri" w:hAnsi="Calibri" w:cs="Calibri"/>
                <w:lang w:eastAsia="ar-SA"/>
              </w:rPr>
            </w:pPr>
            <w:r w:rsidRPr="0042251D">
              <w:rPr>
                <w:rFonts w:ascii="Calibri" w:hAnsi="Calibri" w:cs="Calibri"/>
                <w:lang w:eastAsia="ar-SA"/>
              </w:rPr>
              <w:t>Материалы по обоснованию в текстовой форме. Том 2.</w:t>
            </w:r>
          </w:p>
          <w:p w:rsidR="0042251D" w:rsidRPr="0042251D" w:rsidRDefault="0042251D" w:rsidP="0042251D">
            <w:pPr>
              <w:suppressAutoHyphens/>
              <w:snapToGrid w:val="0"/>
              <w:rPr>
                <w:rFonts w:ascii="Calibri" w:hAnsi="Calibri" w:cs="Calibri"/>
                <w:lang w:eastAsia="ar-SA"/>
              </w:rPr>
            </w:pPr>
            <w:r w:rsidRPr="0042251D">
              <w:rPr>
                <w:rFonts w:ascii="Calibri" w:hAnsi="Calibri" w:cs="Calibri"/>
                <w:lang w:eastAsia="ar-SA"/>
              </w:rPr>
              <w:t>Перечень и характеристики основных факторов риска возникновения ЧС природного и техногенного характера.</w:t>
            </w:r>
          </w:p>
        </w:tc>
        <w:tc>
          <w:tcPr>
            <w:tcW w:w="711" w:type="dxa"/>
            <w:tcBorders>
              <w:top w:val="nil"/>
              <w:left w:val="single" w:sz="4" w:space="0" w:color="000000"/>
              <w:bottom w:val="single" w:sz="4" w:space="0" w:color="000000"/>
              <w:right w:val="nil"/>
            </w:tcBorders>
          </w:tcPr>
          <w:p w:rsidR="0042251D" w:rsidRPr="0042251D" w:rsidRDefault="0042251D" w:rsidP="0042251D">
            <w:pPr>
              <w:suppressAutoHyphens/>
              <w:jc w:val="center"/>
              <w:rPr>
                <w:rFonts w:ascii="Calibri" w:hAnsi="Calibri" w:cs="Calibri"/>
                <w:sz w:val="22"/>
                <w:szCs w:val="22"/>
                <w:lang w:eastAsia="en-US"/>
              </w:rPr>
            </w:pPr>
            <w:r w:rsidRPr="0042251D">
              <w:rPr>
                <w:rFonts w:ascii="Calibri" w:hAnsi="Calibri" w:cs="Calibri"/>
                <w:lang w:eastAsia="ar-SA"/>
              </w:rPr>
              <w:t>н/с</w:t>
            </w:r>
          </w:p>
        </w:tc>
        <w:tc>
          <w:tcPr>
            <w:tcW w:w="1562" w:type="dxa"/>
            <w:tcBorders>
              <w:top w:val="nil"/>
              <w:left w:val="single" w:sz="4" w:space="0" w:color="000000"/>
              <w:bottom w:val="single" w:sz="4" w:space="0" w:color="000000"/>
              <w:right w:val="single" w:sz="4" w:space="0" w:color="auto"/>
            </w:tcBorders>
          </w:tcPr>
          <w:p w:rsidR="0042251D" w:rsidRPr="0042251D" w:rsidRDefault="0042251D" w:rsidP="0042251D">
            <w:pPr>
              <w:suppressAutoHyphens/>
              <w:snapToGrid w:val="0"/>
              <w:jc w:val="center"/>
              <w:rPr>
                <w:rFonts w:ascii="Calibri" w:hAnsi="Calibri" w:cs="Calibri"/>
                <w:lang w:eastAsia="ar-SA"/>
              </w:rPr>
            </w:pPr>
            <w:r w:rsidRPr="0042251D">
              <w:rPr>
                <w:rFonts w:ascii="Calibri" w:hAnsi="Calibri" w:cs="Calibri"/>
                <w:lang w:eastAsia="ar-SA"/>
              </w:rPr>
              <w:t>Сшив формата  А4</w:t>
            </w:r>
          </w:p>
        </w:tc>
      </w:tr>
      <w:tr w:rsidR="0042251D" w:rsidRPr="0042251D" w:rsidTr="00F66340">
        <w:trPr>
          <w:gridAfter w:val="2"/>
          <w:wAfter w:w="3124" w:type="dxa"/>
          <w:trHeight w:val="23"/>
        </w:trPr>
        <w:tc>
          <w:tcPr>
            <w:tcW w:w="9641" w:type="dxa"/>
            <w:gridSpan w:val="5"/>
            <w:tcBorders>
              <w:top w:val="nil"/>
              <w:left w:val="single" w:sz="4" w:space="0" w:color="000000"/>
              <w:bottom w:val="single" w:sz="4" w:space="0" w:color="000000"/>
              <w:right w:val="single" w:sz="4" w:space="0" w:color="auto"/>
            </w:tcBorders>
          </w:tcPr>
          <w:p w:rsidR="0042251D" w:rsidRPr="0042251D" w:rsidRDefault="0042251D" w:rsidP="0042251D">
            <w:pPr>
              <w:suppressAutoHyphens/>
              <w:snapToGrid w:val="0"/>
              <w:jc w:val="center"/>
              <w:rPr>
                <w:rFonts w:ascii="Calibri" w:hAnsi="Calibri" w:cs="Calibri"/>
                <w:bCs/>
                <w:u w:val="single"/>
                <w:lang w:eastAsia="ar-SA"/>
              </w:rPr>
            </w:pPr>
            <w:r w:rsidRPr="0042251D">
              <w:rPr>
                <w:rFonts w:ascii="Calibri" w:hAnsi="Calibri" w:cs="Calibri"/>
                <w:bCs/>
                <w:u w:val="single"/>
                <w:lang w:eastAsia="ar-SA"/>
              </w:rPr>
              <w:t>Материалы по обоснованию изменений в схему территориального планирования в графической форме:</w:t>
            </w:r>
          </w:p>
        </w:tc>
      </w:tr>
      <w:tr w:rsidR="0042251D" w:rsidRPr="0042251D" w:rsidTr="00F66340">
        <w:trPr>
          <w:gridAfter w:val="2"/>
          <w:wAfter w:w="3124" w:type="dxa"/>
          <w:trHeight w:val="64"/>
        </w:trPr>
        <w:tc>
          <w:tcPr>
            <w:tcW w:w="567" w:type="dxa"/>
            <w:tcBorders>
              <w:top w:val="nil"/>
              <w:left w:val="single" w:sz="4" w:space="0" w:color="000000"/>
              <w:bottom w:val="single" w:sz="4" w:space="0" w:color="000000"/>
              <w:right w:val="nil"/>
            </w:tcBorders>
            <w:hideMark/>
          </w:tcPr>
          <w:p w:rsidR="0042251D" w:rsidRPr="0042251D" w:rsidRDefault="0042251D" w:rsidP="0042251D">
            <w:pPr>
              <w:suppressAutoHyphens/>
              <w:snapToGrid w:val="0"/>
              <w:jc w:val="center"/>
              <w:rPr>
                <w:rFonts w:ascii="Calibri" w:hAnsi="Calibri" w:cs="Calibri"/>
                <w:lang w:eastAsia="ar-SA"/>
              </w:rPr>
            </w:pPr>
            <w:r w:rsidRPr="0042251D">
              <w:rPr>
                <w:rFonts w:ascii="Calibri" w:hAnsi="Calibri" w:cs="Calibri"/>
                <w:lang w:eastAsia="ar-SA"/>
              </w:rPr>
              <w:t>8</w:t>
            </w:r>
          </w:p>
        </w:tc>
        <w:tc>
          <w:tcPr>
            <w:tcW w:w="6801" w:type="dxa"/>
            <w:gridSpan w:val="2"/>
            <w:tcBorders>
              <w:top w:val="nil"/>
              <w:left w:val="single" w:sz="4" w:space="0" w:color="000000"/>
              <w:bottom w:val="single" w:sz="4" w:space="0" w:color="000000"/>
              <w:right w:val="nil"/>
            </w:tcBorders>
            <w:hideMark/>
          </w:tcPr>
          <w:p w:rsidR="0042251D" w:rsidRPr="0042251D" w:rsidRDefault="0042251D" w:rsidP="0042251D">
            <w:pPr>
              <w:suppressAutoHyphens/>
              <w:snapToGrid w:val="0"/>
              <w:rPr>
                <w:rFonts w:ascii="Calibri" w:hAnsi="Calibri" w:cs="Calibri"/>
                <w:lang w:eastAsia="ar-SA"/>
              </w:rPr>
            </w:pPr>
            <w:r w:rsidRPr="0042251D">
              <w:rPr>
                <w:rFonts w:ascii="Calibri" w:hAnsi="Calibri" w:cs="Calibri"/>
                <w:lang w:eastAsia="ar-SA"/>
              </w:rPr>
              <w:t>Материалы по обоснованию в виде карт. Карта границ поселений, входящих в состав Нукутского района</w:t>
            </w:r>
          </w:p>
        </w:tc>
        <w:tc>
          <w:tcPr>
            <w:tcW w:w="711" w:type="dxa"/>
            <w:tcBorders>
              <w:top w:val="nil"/>
              <w:left w:val="single" w:sz="4" w:space="0" w:color="000000"/>
              <w:bottom w:val="single" w:sz="4" w:space="0" w:color="000000"/>
              <w:right w:val="nil"/>
            </w:tcBorders>
            <w:hideMark/>
          </w:tcPr>
          <w:p w:rsidR="0042251D" w:rsidRPr="0042251D" w:rsidRDefault="0042251D" w:rsidP="0042251D">
            <w:pPr>
              <w:suppressAutoHyphens/>
              <w:snapToGrid w:val="0"/>
              <w:rPr>
                <w:rFonts w:ascii="Calibri" w:hAnsi="Calibri" w:cs="Calibri"/>
                <w:lang w:eastAsia="ar-SA"/>
              </w:rPr>
            </w:pPr>
            <w:r w:rsidRPr="0042251D">
              <w:rPr>
                <w:rFonts w:ascii="Calibri" w:hAnsi="Calibri" w:cs="Calibri"/>
                <w:lang w:eastAsia="ar-SA"/>
              </w:rPr>
              <w:t>н/с</w:t>
            </w:r>
          </w:p>
        </w:tc>
        <w:tc>
          <w:tcPr>
            <w:tcW w:w="1562" w:type="dxa"/>
            <w:tcBorders>
              <w:top w:val="nil"/>
              <w:left w:val="single" w:sz="4" w:space="0" w:color="000000"/>
              <w:bottom w:val="single" w:sz="4" w:space="0" w:color="000000"/>
              <w:right w:val="single" w:sz="4" w:space="0" w:color="auto"/>
            </w:tcBorders>
            <w:hideMark/>
          </w:tcPr>
          <w:p w:rsidR="0042251D" w:rsidRPr="0042251D" w:rsidRDefault="0042251D" w:rsidP="0042251D">
            <w:pPr>
              <w:suppressAutoHyphens/>
              <w:snapToGrid w:val="0"/>
              <w:ind w:right="-102"/>
              <w:rPr>
                <w:rFonts w:ascii="Calibri" w:hAnsi="Calibri" w:cs="Calibri"/>
                <w:lang w:eastAsia="ar-SA"/>
              </w:rPr>
            </w:pPr>
            <w:r w:rsidRPr="0042251D">
              <w:rPr>
                <w:rFonts w:ascii="Calibri" w:hAnsi="Calibri" w:cs="Calibri"/>
                <w:lang w:eastAsia="ar-SA"/>
              </w:rPr>
              <w:t>М 1:100 000</w:t>
            </w:r>
          </w:p>
        </w:tc>
      </w:tr>
      <w:tr w:rsidR="0042251D" w:rsidRPr="0042251D" w:rsidTr="00F66340">
        <w:trPr>
          <w:gridAfter w:val="2"/>
          <w:wAfter w:w="3124" w:type="dxa"/>
          <w:trHeight w:val="64"/>
        </w:trPr>
        <w:tc>
          <w:tcPr>
            <w:tcW w:w="567" w:type="dxa"/>
            <w:tcBorders>
              <w:top w:val="nil"/>
              <w:left w:val="single" w:sz="4" w:space="0" w:color="000000"/>
              <w:bottom w:val="single" w:sz="4" w:space="0" w:color="000000"/>
              <w:right w:val="nil"/>
            </w:tcBorders>
            <w:hideMark/>
          </w:tcPr>
          <w:p w:rsidR="0042251D" w:rsidRPr="0042251D" w:rsidRDefault="0042251D" w:rsidP="0042251D">
            <w:pPr>
              <w:suppressAutoHyphens/>
              <w:snapToGrid w:val="0"/>
              <w:jc w:val="center"/>
              <w:rPr>
                <w:rFonts w:ascii="Calibri" w:hAnsi="Calibri" w:cs="Calibri"/>
                <w:lang w:eastAsia="ar-SA"/>
              </w:rPr>
            </w:pPr>
            <w:r w:rsidRPr="0042251D">
              <w:rPr>
                <w:rFonts w:ascii="Calibri" w:hAnsi="Calibri" w:cs="Calibri"/>
                <w:lang w:eastAsia="ar-SA"/>
              </w:rPr>
              <w:t>9</w:t>
            </w:r>
          </w:p>
        </w:tc>
        <w:tc>
          <w:tcPr>
            <w:tcW w:w="6801" w:type="dxa"/>
            <w:gridSpan w:val="2"/>
            <w:tcBorders>
              <w:top w:val="nil"/>
              <w:left w:val="single" w:sz="4" w:space="0" w:color="000000"/>
              <w:bottom w:val="single" w:sz="4" w:space="0" w:color="000000"/>
              <w:right w:val="nil"/>
            </w:tcBorders>
          </w:tcPr>
          <w:p w:rsidR="0042251D" w:rsidRPr="0042251D" w:rsidRDefault="0042251D" w:rsidP="0042251D">
            <w:pPr>
              <w:suppressAutoHyphens/>
              <w:snapToGrid w:val="0"/>
              <w:rPr>
                <w:rFonts w:ascii="Calibri" w:hAnsi="Calibri" w:cs="Calibri"/>
                <w:lang w:eastAsia="ar-SA"/>
              </w:rPr>
            </w:pPr>
            <w:r w:rsidRPr="0042251D">
              <w:rPr>
                <w:rFonts w:ascii="Calibri" w:hAnsi="Calibri" w:cs="Calibri"/>
                <w:lang w:eastAsia="ar-SA"/>
              </w:rPr>
              <w:t>Материалы по обоснованию в виде карт. Карта планируемого  размещения объектов федерального  и регионального значения</w:t>
            </w:r>
          </w:p>
        </w:tc>
        <w:tc>
          <w:tcPr>
            <w:tcW w:w="711" w:type="dxa"/>
            <w:tcBorders>
              <w:top w:val="nil"/>
              <w:left w:val="single" w:sz="4" w:space="0" w:color="000000"/>
              <w:bottom w:val="single" w:sz="4" w:space="0" w:color="000000"/>
              <w:right w:val="nil"/>
            </w:tcBorders>
            <w:hideMark/>
          </w:tcPr>
          <w:p w:rsidR="0042251D" w:rsidRPr="0042251D" w:rsidRDefault="0042251D" w:rsidP="0042251D">
            <w:pPr>
              <w:suppressAutoHyphens/>
              <w:snapToGrid w:val="0"/>
              <w:jc w:val="center"/>
              <w:rPr>
                <w:rFonts w:ascii="Calibri" w:hAnsi="Calibri" w:cs="Calibri"/>
                <w:lang w:eastAsia="ar-SA"/>
              </w:rPr>
            </w:pPr>
            <w:r w:rsidRPr="0042251D">
              <w:rPr>
                <w:rFonts w:ascii="Calibri" w:hAnsi="Calibri" w:cs="Calibri"/>
                <w:lang w:eastAsia="ar-SA"/>
              </w:rPr>
              <w:t>н/с</w:t>
            </w:r>
          </w:p>
        </w:tc>
        <w:tc>
          <w:tcPr>
            <w:tcW w:w="1562" w:type="dxa"/>
            <w:tcBorders>
              <w:top w:val="nil"/>
              <w:left w:val="single" w:sz="4" w:space="0" w:color="000000"/>
              <w:bottom w:val="single" w:sz="4" w:space="0" w:color="000000"/>
              <w:right w:val="single" w:sz="4" w:space="0" w:color="auto"/>
            </w:tcBorders>
            <w:hideMark/>
          </w:tcPr>
          <w:p w:rsidR="0042251D" w:rsidRPr="0042251D" w:rsidRDefault="0042251D" w:rsidP="0042251D">
            <w:pPr>
              <w:suppressAutoHyphens/>
              <w:snapToGrid w:val="0"/>
              <w:ind w:right="-102"/>
              <w:rPr>
                <w:rFonts w:ascii="Calibri" w:hAnsi="Calibri" w:cs="Calibri"/>
                <w:lang w:eastAsia="ar-SA"/>
              </w:rPr>
            </w:pPr>
            <w:r w:rsidRPr="0042251D">
              <w:rPr>
                <w:rFonts w:ascii="Calibri" w:hAnsi="Calibri" w:cs="Calibri"/>
                <w:lang w:eastAsia="ar-SA"/>
              </w:rPr>
              <w:t>М 1:100 000</w:t>
            </w:r>
          </w:p>
        </w:tc>
      </w:tr>
      <w:tr w:rsidR="0042251D" w:rsidRPr="0042251D" w:rsidTr="00F66340">
        <w:trPr>
          <w:gridAfter w:val="2"/>
          <w:wAfter w:w="3124" w:type="dxa"/>
          <w:trHeight w:val="64"/>
        </w:trPr>
        <w:tc>
          <w:tcPr>
            <w:tcW w:w="567" w:type="dxa"/>
            <w:tcBorders>
              <w:top w:val="nil"/>
              <w:left w:val="single" w:sz="4" w:space="0" w:color="000000"/>
              <w:bottom w:val="single" w:sz="4" w:space="0" w:color="000000"/>
              <w:right w:val="nil"/>
            </w:tcBorders>
            <w:hideMark/>
          </w:tcPr>
          <w:p w:rsidR="0042251D" w:rsidRPr="0042251D" w:rsidRDefault="0042251D" w:rsidP="0042251D">
            <w:pPr>
              <w:suppressAutoHyphens/>
              <w:snapToGrid w:val="0"/>
              <w:jc w:val="center"/>
              <w:rPr>
                <w:rFonts w:ascii="Calibri" w:hAnsi="Calibri" w:cs="Calibri"/>
                <w:lang w:eastAsia="ar-SA"/>
              </w:rPr>
            </w:pPr>
            <w:r w:rsidRPr="0042251D">
              <w:rPr>
                <w:rFonts w:ascii="Calibri" w:hAnsi="Calibri" w:cs="Calibri"/>
                <w:lang w:eastAsia="ar-SA"/>
              </w:rPr>
              <w:t>10</w:t>
            </w:r>
          </w:p>
        </w:tc>
        <w:tc>
          <w:tcPr>
            <w:tcW w:w="6801" w:type="dxa"/>
            <w:gridSpan w:val="2"/>
            <w:tcBorders>
              <w:top w:val="nil"/>
              <w:left w:val="single" w:sz="4" w:space="0" w:color="000000"/>
              <w:bottom w:val="single" w:sz="4" w:space="0" w:color="000000"/>
              <w:right w:val="nil"/>
            </w:tcBorders>
          </w:tcPr>
          <w:p w:rsidR="0042251D" w:rsidRPr="0042251D" w:rsidRDefault="0042251D" w:rsidP="0042251D">
            <w:pPr>
              <w:suppressAutoHyphens/>
              <w:snapToGrid w:val="0"/>
              <w:rPr>
                <w:rFonts w:ascii="Calibri" w:hAnsi="Calibri" w:cs="Calibri"/>
                <w:lang w:eastAsia="ar-SA"/>
              </w:rPr>
            </w:pPr>
            <w:r w:rsidRPr="0042251D">
              <w:rPr>
                <w:rFonts w:ascii="Calibri" w:hAnsi="Calibri" w:cs="Calibri"/>
                <w:lang w:eastAsia="ar-SA"/>
              </w:rPr>
              <w:t>Материалы по обоснованию в виде карт. Карта  особо охраняемых природных территорий и территорий ОКН (федерального, регионального, местного значения)</w:t>
            </w:r>
          </w:p>
        </w:tc>
        <w:tc>
          <w:tcPr>
            <w:tcW w:w="711" w:type="dxa"/>
            <w:tcBorders>
              <w:top w:val="nil"/>
              <w:left w:val="single" w:sz="4" w:space="0" w:color="000000"/>
              <w:bottom w:val="single" w:sz="4" w:space="0" w:color="000000"/>
              <w:right w:val="nil"/>
            </w:tcBorders>
            <w:hideMark/>
          </w:tcPr>
          <w:p w:rsidR="0042251D" w:rsidRPr="0042251D" w:rsidRDefault="0042251D" w:rsidP="0042251D">
            <w:pPr>
              <w:suppressAutoHyphens/>
              <w:snapToGrid w:val="0"/>
              <w:rPr>
                <w:rFonts w:ascii="Calibri" w:hAnsi="Calibri" w:cs="Calibri"/>
                <w:lang w:eastAsia="ar-SA"/>
              </w:rPr>
            </w:pPr>
            <w:r w:rsidRPr="0042251D">
              <w:rPr>
                <w:rFonts w:ascii="Calibri" w:hAnsi="Calibri" w:cs="Calibri"/>
                <w:lang w:eastAsia="ar-SA"/>
              </w:rPr>
              <w:t>н/с</w:t>
            </w:r>
          </w:p>
        </w:tc>
        <w:tc>
          <w:tcPr>
            <w:tcW w:w="1562" w:type="dxa"/>
            <w:tcBorders>
              <w:top w:val="nil"/>
              <w:left w:val="single" w:sz="4" w:space="0" w:color="000000"/>
              <w:bottom w:val="single" w:sz="4" w:space="0" w:color="000000"/>
              <w:right w:val="single" w:sz="4" w:space="0" w:color="auto"/>
            </w:tcBorders>
            <w:hideMark/>
          </w:tcPr>
          <w:p w:rsidR="0042251D" w:rsidRPr="0042251D" w:rsidRDefault="0042251D" w:rsidP="0042251D">
            <w:pPr>
              <w:suppressAutoHyphens/>
              <w:snapToGrid w:val="0"/>
              <w:ind w:right="-102"/>
              <w:rPr>
                <w:rFonts w:ascii="Calibri" w:hAnsi="Calibri" w:cs="Calibri"/>
                <w:lang w:eastAsia="ar-SA"/>
              </w:rPr>
            </w:pPr>
            <w:r w:rsidRPr="0042251D">
              <w:rPr>
                <w:rFonts w:ascii="Calibri" w:hAnsi="Calibri" w:cs="Calibri"/>
                <w:lang w:eastAsia="ar-SA"/>
              </w:rPr>
              <w:t>М 1:100 000</w:t>
            </w:r>
          </w:p>
        </w:tc>
      </w:tr>
      <w:tr w:rsidR="0042251D" w:rsidRPr="0042251D" w:rsidTr="00F66340">
        <w:trPr>
          <w:gridAfter w:val="2"/>
          <w:wAfter w:w="3124" w:type="dxa"/>
          <w:trHeight w:val="64"/>
        </w:trPr>
        <w:tc>
          <w:tcPr>
            <w:tcW w:w="567" w:type="dxa"/>
            <w:tcBorders>
              <w:top w:val="nil"/>
              <w:left w:val="single" w:sz="4" w:space="0" w:color="000000"/>
              <w:bottom w:val="single" w:sz="4" w:space="0" w:color="000000"/>
              <w:right w:val="nil"/>
            </w:tcBorders>
            <w:hideMark/>
          </w:tcPr>
          <w:p w:rsidR="0042251D" w:rsidRPr="0042251D" w:rsidRDefault="0042251D" w:rsidP="0042251D">
            <w:pPr>
              <w:suppressAutoHyphens/>
              <w:snapToGrid w:val="0"/>
              <w:jc w:val="center"/>
              <w:rPr>
                <w:rFonts w:ascii="Calibri" w:hAnsi="Calibri" w:cs="Calibri"/>
                <w:lang w:eastAsia="ar-SA"/>
              </w:rPr>
            </w:pPr>
            <w:r w:rsidRPr="0042251D">
              <w:rPr>
                <w:rFonts w:ascii="Calibri" w:hAnsi="Calibri" w:cs="Calibri"/>
                <w:lang w:eastAsia="ar-SA"/>
              </w:rPr>
              <w:t>11</w:t>
            </w:r>
          </w:p>
        </w:tc>
        <w:tc>
          <w:tcPr>
            <w:tcW w:w="6801" w:type="dxa"/>
            <w:gridSpan w:val="2"/>
            <w:tcBorders>
              <w:top w:val="nil"/>
              <w:left w:val="single" w:sz="4" w:space="0" w:color="000000"/>
              <w:bottom w:val="single" w:sz="4" w:space="0" w:color="000000"/>
              <w:right w:val="nil"/>
            </w:tcBorders>
          </w:tcPr>
          <w:p w:rsidR="0042251D" w:rsidRPr="0042251D" w:rsidRDefault="0042251D" w:rsidP="0042251D">
            <w:pPr>
              <w:suppressAutoHyphens/>
              <w:snapToGrid w:val="0"/>
              <w:rPr>
                <w:rFonts w:ascii="Calibri" w:hAnsi="Calibri" w:cs="Calibri"/>
                <w:lang w:eastAsia="ar-SA"/>
              </w:rPr>
            </w:pPr>
            <w:r w:rsidRPr="0042251D">
              <w:rPr>
                <w:rFonts w:ascii="Calibri" w:hAnsi="Calibri" w:cs="Calibri"/>
                <w:lang w:eastAsia="ar-SA"/>
              </w:rPr>
              <w:t>Материалы по обоснованию в виде карт. Карта зон с особыми условиями использования территорий (в том числе с отображением границ лесничеств)</w:t>
            </w:r>
          </w:p>
        </w:tc>
        <w:tc>
          <w:tcPr>
            <w:tcW w:w="711" w:type="dxa"/>
            <w:tcBorders>
              <w:top w:val="nil"/>
              <w:left w:val="single" w:sz="4" w:space="0" w:color="000000"/>
              <w:bottom w:val="single" w:sz="4" w:space="0" w:color="000000"/>
              <w:right w:val="nil"/>
            </w:tcBorders>
            <w:hideMark/>
          </w:tcPr>
          <w:p w:rsidR="0042251D" w:rsidRPr="0042251D" w:rsidRDefault="0042251D" w:rsidP="0042251D">
            <w:pPr>
              <w:suppressAutoHyphens/>
              <w:snapToGrid w:val="0"/>
              <w:rPr>
                <w:rFonts w:ascii="Calibri" w:hAnsi="Calibri" w:cs="Calibri"/>
                <w:lang w:eastAsia="ar-SA"/>
              </w:rPr>
            </w:pPr>
            <w:r w:rsidRPr="0042251D">
              <w:rPr>
                <w:rFonts w:ascii="Calibri" w:hAnsi="Calibri" w:cs="Calibri"/>
                <w:lang w:eastAsia="ar-SA"/>
              </w:rPr>
              <w:t>н/с</w:t>
            </w:r>
          </w:p>
        </w:tc>
        <w:tc>
          <w:tcPr>
            <w:tcW w:w="1562" w:type="dxa"/>
            <w:tcBorders>
              <w:top w:val="nil"/>
              <w:left w:val="single" w:sz="4" w:space="0" w:color="000000"/>
              <w:bottom w:val="single" w:sz="4" w:space="0" w:color="000000"/>
              <w:right w:val="single" w:sz="4" w:space="0" w:color="auto"/>
            </w:tcBorders>
            <w:hideMark/>
          </w:tcPr>
          <w:p w:rsidR="0042251D" w:rsidRPr="0042251D" w:rsidRDefault="0042251D" w:rsidP="0042251D">
            <w:pPr>
              <w:suppressAutoHyphens/>
              <w:snapToGrid w:val="0"/>
              <w:ind w:right="-102"/>
              <w:rPr>
                <w:rFonts w:ascii="Calibri" w:hAnsi="Calibri" w:cs="Calibri"/>
                <w:lang w:eastAsia="ar-SA"/>
              </w:rPr>
            </w:pPr>
            <w:r w:rsidRPr="0042251D">
              <w:rPr>
                <w:rFonts w:ascii="Calibri" w:hAnsi="Calibri" w:cs="Calibri"/>
                <w:lang w:eastAsia="ar-SA"/>
              </w:rPr>
              <w:t xml:space="preserve">М 1:100 000  </w:t>
            </w:r>
          </w:p>
        </w:tc>
      </w:tr>
      <w:tr w:rsidR="0042251D" w:rsidRPr="0042251D" w:rsidTr="00F66340">
        <w:trPr>
          <w:gridAfter w:val="2"/>
          <w:wAfter w:w="3124" w:type="dxa"/>
          <w:trHeight w:val="64"/>
        </w:trPr>
        <w:tc>
          <w:tcPr>
            <w:tcW w:w="567" w:type="dxa"/>
            <w:tcBorders>
              <w:top w:val="nil"/>
              <w:left w:val="single" w:sz="4" w:space="0" w:color="000000"/>
              <w:bottom w:val="single" w:sz="4" w:space="0" w:color="000000"/>
              <w:right w:val="nil"/>
            </w:tcBorders>
            <w:hideMark/>
          </w:tcPr>
          <w:p w:rsidR="0042251D" w:rsidRPr="0042251D" w:rsidRDefault="0042251D" w:rsidP="0042251D">
            <w:pPr>
              <w:suppressAutoHyphens/>
              <w:snapToGrid w:val="0"/>
              <w:jc w:val="center"/>
              <w:rPr>
                <w:rFonts w:ascii="Calibri" w:hAnsi="Calibri" w:cs="Calibri"/>
                <w:lang w:eastAsia="ar-SA"/>
              </w:rPr>
            </w:pPr>
            <w:r w:rsidRPr="0042251D">
              <w:rPr>
                <w:rFonts w:ascii="Calibri" w:hAnsi="Calibri" w:cs="Calibri"/>
                <w:lang w:eastAsia="ar-SA"/>
              </w:rPr>
              <w:t>12</w:t>
            </w:r>
          </w:p>
        </w:tc>
        <w:tc>
          <w:tcPr>
            <w:tcW w:w="6801" w:type="dxa"/>
            <w:gridSpan w:val="2"/>
            <w:tcBorders>
              <w:top w:val="nil"/>
              <w:left w:val="single" w:sz="4" w:space="0" w:color="000000"/>
              <w:bottom w:val="single" w:sz="4" w:space="0" w:color="000000"/>
              <w:right w:val="nil"/>
            </w:tcBorders>
          </w:tcPr>
          <w:p w:rsidR="0042251D" w:rsidRPr="0042251D" w:rsidRDefault="0042251D" w:rsidP="0042251D">
            <w:pPr>
              <w:suppressAutoHyphens/>
              <w:snapToGrid w:val="0"/>
              <w:rPr>
                <w:rFonts w:ascii="Calibri" w:hAnsi="Calibri" w:cs="Calibri"/>
                <w:lang w:eastAsia="ar-SA"/>
              </w:rPr>
            </w:pPr>
            <w:r w:rsidRPr="0042251D">
              <w:rPr>
                <w:rFonts w:ascii="Calibri" w:hAnsi="Calibri" w:cs="Calibri"/>
                <w:lang w:eastAsia="ar-SA"/>
              </w:rPr>
              <w:t>Материалы по обоснованию в виде карт. Карта границ территорий, подверженных риску возникновения чрезвычайных ситуаций природного и техногенного характера.</w:t>
            </w:r>
          </w:p>
        </w:tc>
        <w:tc>
          <w:tcPr>
            <w:tcW w:w="711" w:type="dxa"/>
            <w:tcBorders>
              <w:top w:val="nil"/>
              <w:left w:val="single" w:sz="4" w:space="0" w:color="000000"/>
              <w:bottom w:val="single" w:sz="4" w:space="0" w:color="000000"/>
              <w:right w:val="nil"/>
            </w:tcBorders>
            <w:hideMark/>
          </w:tcPr>
          <w:p w:rsidR="0042251D" w:rsidRPr="0042251D" w:rsidRDefault="0042251D" w:rsidP="0042251D">
            <w:pPr>
              <w:suppressAutoHyphens/>
              <w:snapToGrid w:val="0"/>
              <w:jc w:val="center"/>
              <w:rPr>
                <w:rFonts w:ascii="Calibri" w:hAnsi="Calibri" w:cs="Calibri"/>
                <w:lang w:eastAsia="ar-SA"/>
              </w:rPr>
            </w:pPr>
            <w:r w:rsidRPr="0042251D">
              <w:rPr>
                <w:rFonts w:ascii="Calibri" w:hAnsi="Calibri" w:cs="Calibri"/>
                <w:lang w:eastAsia="ar-SA"/>
              </w:rPr>
              <w:t>н/с</w:t>
            </w:r>
          </w:p>
        </w:tc>
        <w:tc>
          <w:tcPr>
            <w:tcW w:w="1562" w:type="dxa"/>
            <w:tcBorders>
              <w:top w:val="nil"/>
              <w:left w:val="single" w:sz="4" w:space="0" w:color="000000"/>
              <w:bottom w:val="single" w:sz="4" w:space="0" w:color="000000"/>
              <w:right w:val="single" w:sz="4" w:space="0" w:color="auto"/>
            </w:tcBorders>
            <w:hideMark/>
          </w:tcPr>
          <w:p w:rsidR="0042251D" w:rsidRPr="0042251D" w:rsidRDefault="0042251D" w:rsidP="0042251D">
            <w:pPr>
              <w:suppressAutoHyphens/>
              <w:snapToGrid w:val="0"/>
              <w:ind w:right="-102"/>
              <w:rPr>
                <w:rFonts w:ascii="Calibri" w:hAnsi="Calibri" w:cs="Calibri"/>
                <w:lang w:eastAsia="ar-SA"/>
              </w:rPr>
            </w:pPr>
            <w:r w:rsidRPr="0042251D">
              <w:rPr>
                <w:rFonts w:ascii="Calibri" w:hAnsi="Calibri" w:cs="Calibri"/>
                <w:lang w:eastAsia="ar-SA"/>
              </w:rPr>
              <w:t>М 1:100 000</w:t>
            </w:r>
          </w:p>
        </w:tc>
      </w:tr>
    </w:tbl>
    <w:p w:rsidR="00643BDE" w:rsidRPr="005F5DAB" w:rsidRDefault="00643BDE" w:rsidP="00643BDE">
      <w:pPr>
        <w:spacing w:before="120" w:after="120"/>
        <w:ind w:firstLine="709"/>
        <w:jc w:val="both"/>
        <w:rPr>
          <w:rFonts w:ascii="Calibri" w:hAnsi="Calibri"/>
          <w:sz w:val="2"/>
          <w:szCs w:val="2"/>
        </w:rPr>
      </w:pPr>
      <w:r w:rsidRPr="005F5DAB">
        <w:rPr>
          <w:rFonts w:ascii="Calibri" w:hAnsi="Calibri"/>
        </w:rPr>
        <w:br w:type="page"/>
      </w:r>
    </w:p>
    <w:p w:rsidR="00B14280" w:rsidRPr="002A7DF9" w:rsidRDefault="0042251D" w:rsidP="0042251D">
      <w:pPr>
        <w:pStyle w:val="af5"/>
        <w:tabs>
          <w:tab w:val="center" w:pos="4677"/>
          <w:tab w:val="left" w:pos="7842"/>
        </w:tabs>
        <w:rPr>
          <w:color w:val="auto"/>
        </w:rPr>
      </w:pPr>
      <w:r>
        <w:rPr>
          <w:color w:val="auto"/>
        </w:rPr>
        <w:tab/>
      </w:r>
      <w:r w:rsidR="00B14280" w:rsidRPr="002A7DF9">
        <w:rPr>
          <w:color w:val="auto"/>
        </w:rPr>
        <w:t>Оглавление</w:t>
      </w:r>
      <w:r w:rsidRPr="002A7DF9">
        <w:rPr>
          <w:color w:val="auto"/>
        </w:rPr>
        <w:tab/>
      </w:r>
    </w:p>
    <w:p w:rsidR="005862D5" w:rsidRDefault="00987712">
      <w:pPr>
        <w:pStyle w:val="16"/>
        <w:rPr>
          <w:rFonts w:asciiTheme="minorHAnsi" w:eastAsiaTheme="minorEastAsia" w:hAnsiTheme="minorHAnsi" w:cstheme="minorBidi"/>
          <w:bCs w:val="0"/>
          <w:caps w:val="0"/>
          <w:spacing w:val="0"/>
          <w:sz w:val="22"/>
          <w:szCs w:val="22"/>
        </w:rPr>
      </w:pPr>
      <w:r w:rsidRPr="002A7DF9">
        <w:rPr>
          <w:rStyle w:val="af4"/>
          <w:color w:val="auto"/>
          <w:sz w:val="22"/>
          <w:szCs w:val="22"/>
          <w:u w:val="none"/>
          <w:lang w:eastAsia="en-US"/>
        </w:rPr>
        <w:fldChar w:fldCharType="begin"/>
      </w:r>
      <w:r w:rsidR="00B14280" w:rsidRPr="002A7DF9">
        <w:rPr>
          <w:rStyle w:val="af4"/>
          <w:color w:val="auto"/>
          <w:sz w:val="22"/>
          <w:szCs w:val="22"/>
          <w:u w:val="none"/>
          <w:lang w:eastAsia="en-US"/>
        </w:rPr>
        <w:instrText xml:space="preserve"> TOC \o "1-4" \u </w:instrText>
      </w:r>
      <w:r w:rsidRPr="002A7DF9">
        <w:rPr>
          <w:rStyle w:val="af4"/>
          <w:color w:val="auto"/>
          <w:sz w:val="22"/>
          <w:szCs w:val="22"/>
          <w:u w:val="none"/>
          <w:lang w:eastAsia="en-US"/>
        </w:rPr>
        <w:fldChar w:fldCharType="separate"/>
      </w:r>
      <w:r w:rsidR="005862D5" w:rsidRPr="003F0E3E">
        <w:rPr>
          <w:b/>
        </w:rPr>
        <w:t>Содержание градостроительной документации. Перечень графических и текстовых материалов</w:t>
      </w:r>
      <w:r w:rsidR="005862D5">
        <w:tab/>
      </w:r>
      <w:r>
        <w:fldChar w:fldCharType="begin"/>
      </w:r>
      <w:r w:rsidR="005862D5">
        <w:instrText xml:space="preserve"> PAGEREF _Toc74236991 \h </w:instrText>
      </w:r>
      <w:r>
        <w:fldChar w:fldCharType="separate"/>
      </w:r>
      <w:r w:rsidR="001E1697">
        <w:t>2</w:t>
      </w:r>
      <w:r>
        <w:fldChar w:fldCharType="end"/>
      </w:r>
    </w:p>
    <w:p w:rsidR="005862D5" w:rsidRDefault="005862D5">
      <w:pPr>
        <w:pStyle w:val="34"/>
        <w:rPr>
          <w:rFonts w:asciiTheme="minorHAnsi" w:eastAsiaTheme="minorEastAsia" w:hAnsiTheme="minorHAnsi" w:cstheme="minorBidi"/>
          <w:caps w:val="0"/>
          <w:spacing w:val="0"/>
          <w:sz w:val="22"/>
          <w:szCs w:val="22"/>
        </w:rPr>
      </w:pPr>
      <w:r w:rsidRPr="003F0E3E">
        <w:t>Раздел 1. Сведения о видах, назначении, наименованиях, характеристиках и местоположении планируемых для размещения объектов местного значения</w:t>
      </w:r>
      <w:r>
        <w:tab/>
      </w:r>
      <w:r w:rsidR="00987712">
        <w:fldChar w:fldCharType="begin"/>
      </w:r>
      <w:r>
        <w:instrText xml:space="preserve"> PAGEREF _Toc74236992 \h </w:instrText>
      </w:r>
      <w:r w:rsidR="00987712">
        <w:fldChar w:fldCharType="separate"/>
      </w:r>
      <w:r w:rsidR="001E1697">
        <w:t>4</w:t>
      </w:r>
      <w:r w:rsidR="00987712">
        <w:fldChar w:fldCharType="end"/>
      </w:r>
    </w:p>
    <w:p w:rsidR="005862D5" w:rsidRDefault="005862D5">
      <w:pPr>
        <w:pStyle w:val="34"/>
        <w:rPr>
          <w:rFonts w:asciiTheme="minorHAnsi" w:eastAsiaTheme="minorEastAsia" w:hAnsiTheme="minorHAnsi" w:cstheme="minorBidi"/>
          <w:caps w:val="0"/>
          <w:spacing w:val="0"/>
          <w:sz w:val="22"/>
          <w:szCs w:val="22"/>
        </w:rPr>
      </w:pPr>
      <w:r w:rsidRPr="003F0E3E">
        <w:rPr>
          <w:rFonts w:eastAsia="Calibri"/>
        </w:rPr>
        <w:t>1.1. Планируемые для размещения на территории МО «Нукутский район» объекты местного значения в сфере электроснабжения</w:t>
      </w:r>
      <w:r>
        <w:tab/>
      </w:r>
      <w:r w:rsidR="00987712">
        <w:fldChar w:fldCharType="begin"/>
      </w:r>
      <w:r>
        <w:instrText xml:space="preserve"> PAGEREF _Toc74236993 \h </w:instrText>
      </w:r>
      <w:r w:rsidR="00987712">
        <w:fldChar w:fldCharType="separate"/>
      </w:r>
      <w:r w:rsidR="001E1697">
        <w:t>5</w:t>
      </w:r>
      <w:r w:rsidR="00987712">
        <w:fldChar w:fldCharType="end"/>
      </w:r>
    </w:p>
    <w:p w:rsidR="005862D5" w:rsidRDefault="005862D5">
      <w:pPr>
        <w:pStyle w:val="34"/>
        <w:rPr>
          <w:rFonts w:asciiTheme="minorHAnsi" w:eastAsiaTheme="minorEastAsia" w:hAnsiTheme="minorHAnsi" w:cstheme="minorBidi"/>
          <w:caps w:val="0"/>
          <w:spacing w:val="0"/>
          <w:sz w:val="22"/>
          <w:szCs w:val="22"/>
        </w:rPr>
      </w:pPr>
      <w:r w:rsidRPr="003F0E3E">
        <w:rPr>
          <w:rFonts w:eastAsia="Calibri"/>
        </w:rPr>
        <w:t>1.2. Планируемые для размещения на территории МО «Нукутский район» объекты местного значения в сфере газоснабжения</w:t>
      </w:r>
      <w:r>
        <w:tab/>
      </w:r>
      <w:r w:rsidR="00987712">
        <w:fldChar w:fldCharType="begin"/>
      </w:r>
      <w:r>
        <w:instrText xml:space="preserve"> PAGEREF _Toc74236994 \h </w:instrText>
      </w:r>
      <w:r w:rsidR="00987712">
        <w:fldChar w:fldCharType="separate"/>
      </w:r>
      <w:r w:rsidR="001E1697">
        <w:t>10</w:t>
      </w:r>
      <w:r w:rsidR="00987712">
        <w:fldChar w:fldCharType="end"/>
      </w:r>
    </w:p>
    <w:p w:rsidR="005862D5" w:rsidRDefault="005862D5">
      <w:pPr>
        <w:pStyle w:val="34"/>
        <w:rPr>
          <w:rFonts w:asciiTheme="minorHAnsi" w:eastAsiaTheme="minorEastAsia" w:hAnsiTheme="minorHAnsi" w:cstheme="minorBidi"/>
          <w:caps w:val="0"/>
          <w:spacing w:val="0"/>
          <w:sz w:val="22"/>
          <w:szCs w:val="22"/>
        </w:rPr>
      </w:pPr>
      <w:r w:rsidRPr="003F0E3E">
        <w:rPr>
          <w:rFonts w:eastAsia="Calibri"/>
        </w:rPr>
        <w:t>1.3. Планируемые для размещения на территории МО «Нукутский район» объекты местного значения в сфере организации автомобильных дорог вне населенных пунктов и транспортного обслуживания населения.</w:t>
      </w:r>
      <w:r>
        <w:tab/>
      </w:r>
      <w:r w:rsidR="00987712">
        <w:fldChar w:fldCharType="begin"/>
      </w:r>
      <w:r>
        <w:instrText xml:space="preserve"> PAGEREF _Toc74236995 \h </w:instrText>
      </w:r>
      <w:r w:rsidR="00987712">
        <w:fldChar w:fldCharType="separate"/>
      </w:r>
      <w:r w:rsidR="001E1697">
        <w:t>16</w:t>
      </w:r>
      <w:r w:rsidR="00987712">
        <w:fldChar w:fldCharType="end"/>
      </w:r>
    </w:p>
    <w:p w:rsidR="005862D5" w:rsidRDefault="005862D5">
      <w:pPr>
        <w:pStyle w:val="34"/>
        <w:rPr>
          <w:rFonts w:asciiTheme="minorHAnsi" w:eastAsiaTheme="minorEastAsia" w:hAnsiTheme="minorHAnsi" w:cstheme="minorBidi"/>
          <w:caps w:val="0"/>
          <w:spacing w:val="0"/>
          <w:sz w:val="22"/>
          <w:szCs w:val="22"/>
        </w:rPr>
      </w:pPr>
      <w:r w:rsidRPr="003F0E3E">
        <w:rPr>
          <w:rFonts w:eastAsia="Calibri"/>
        </w:rPr>
        <w:t>1.4. Планируемые для размещения на территории МО «Нукутский район» объекты местного значения в сфере образования</w:t>
      </w:r>
      <w:r>
        <w:tab/>
      </w:r>
      <w:r w:rsidR="00987712">
        <w:fldChar w:fldCharType="begin"/>
      </w:r>
      <w:r>
        <w:instrText xml:space="preserve"> PAGEREF _Toc74236996 \h </w:instrText>
      </w:r>
      <w:r w:rsidR="00987712">
        <w:fldChar w:fldCharType="separate"/>
      </w:r>
      <w:r w:rsidR="001E1697">
        <w:t>17</w:t>
      </w:r>
      <w:r w:rsidR="00987712">
        <w:fldChar w:fldCharType="end"/>
      </w:r>
    </w:p>
    <w:p w:rsidR="005862D5" w:rsidRDefault="005862D5">
      <w:pPr>
        <w:pStyle w:val="34"/>
        <w:rPr>
          <w:rFonts w:asciiTheme="minorHAnsi" w:eastAsiaTheme="minorEastAsia" w:hAnsiTheme="minorHAnsi" w:cstheme="minorBidi"/>
          <w:caps w:val="0"/>
          <w:spacing w:val="0"/>
          <w:sz w:val="22"/>
          <w:szCs w:val="22"/>
        </w:rPr>
      </w:pPr>
      <w:r w:rsidRPr="003F0E3E">
        <w:rPr>
          <w:rFonts w:eastAsia="Calibri"/>
        </w:rPr>
        <w:t>1.5. Планируемые для размещения на территории МО «Нукутский район» объекты местного значения в сфере физической культуры и массового спорта</w:t>
      </w:r>
      <w:r>
        <w:tab/>
      </w:r>
      <w:r w:rsidR="00987712">
        <w:fldChar w:fldCharType="begin"/>
      </w:r>
      <w:r>
        <w:instrText xml:space="preserve"> PAGEREF _Toc74236997 \h </w:instrText>
      </w:r>
      <w:r w:rsidR="00987712">
        <w:fldChar w:fldCharType="separate"/>
      </w:r>
      <w:r w:rsidR="001E1697">
        <w:t>19</w:t>
      </w:r>
      <w:r w:rsidR="00987712">
        <w:fldChar w:fldCharType="end"/>
      </w:r>
    </w:p>
    <w:p w:rsidR="005862D5" w:rsidRDefault="005862D5">
      <w:pPr>
        <w:pStyle w:val="34"/>
        <w:rPr>
          <w:rFonts w:asciiTheme="minorHAnsi" w:eastAsiaTheme="minorEastAsia" w:hAnsiTheme="minorHAnsi" w:cstheme="minorBidi"/>
          <w:caps w:val="0"/>
          <w:spacing w:val="0"/>
          <w:sz w:val="22"/>
          <w:szCs w:val="22"/>
        </w:rPr>
      </w:pPr>
      <w:r w:rsidRPr="003F0E3E">
        <w:rPr>
          <w:rFonts w:eastAsia="Calibri"/>
        </w:rPr>
        <w:t>1.6. Планируемые для размещения на территории МО «Нукутский район» объекты местного значения в сфере культуры</w:t>
      </w:r>
      <w:r>
        <w:tab/>
      </w:r>
      <w:r w:rsidR="00987712">
        <w:fldChar w:fldCharType="begin"/>
      </w:r>
      <w:r>
        <w:instrText xml:space="preserve"> PAGEREF _Toc74236998 \h </w:instrText>
      </w:r>
      <w:r w:rsidR="00987712">
        <w:fldChar w:fldCharType="separate"/>
      </w:r>
      <w:r w:rsidR="001E1697">
        <w:t>21</w:t>
      </w:r>
      <w:r w:rsidR="00987712">
        <w:fldChar w:fldCharType="end"/>
      </w:r>
    </w:p>
    <w:p w:rsidR="005862D5" w:rsidRDefault="005862D5">
      <w:pPr>
        <w:pStyle w:val="34"/>
        <w:rPr>
          <w:rFonts w:asciiTheme="minorHAnsi" w:eastAsiaTheme="minorEastAsia" w:hAnsiTheme="minorHAnsi" w:cstheme="minorBidi"/>
          <w:caps w:val="0"/>
          <w:spacing w:val="0"/>
          <w:sz w:val="22"/>
          <w:szCs w:val="22"/>
        </w:rPr>
      </w:pPr>
      <w:r w:rsidRPr="003F0E3E">
        <w:rPr>
          <w:rFonts w:eastAsia="Calibri"/>
        </w:rPr>
        <w:t>1.7. Планируемые для размещения на территории МО «Нукутский район» иные объекты местного значения</w:t>
      </w:r>
      <w:r>
        <w:tab/>
      </w:r>
      <w:r w:rsidR="00987712">
        <w:fldChar w:fldCharType="begin"/>
      </w:r>
      <w:r>
        <w:instrText xml:space="preserve"> PAGEREF _Toc74236999 \h </w:instrText>
      </w:r>
      <w:r w:rsidR="00987712">
        <w:fldChar w:fldCharType="separate"/>
      </w:r>
      <w:r w:rsidR="001E1697">
        <w:t>22</w:t>
      </w:r>
      <w:r w:rsidR="00987712">
        <w:fldChar w:fldCharType="end"/>
      </w:r>
    </w:p>
    <w:p w:rsidR="005862D5" w:rsidRDefault="005862D5">
      <w:pPr>
        <w:pStyle w:val="34"/>
        <w:rPr>
          <w:rFonts w:asciiTheme="minorHAnsi" w:eastAsiaTheme="minorEastAsia" w:hAnsiTheme="minorHAnsi" w:cstheme="minorBidi"/>
          <w:caps w:val="0"/>
          <w:spacing w:val="0"/>
          <w:sz w:val="22"/>
          <w:szCs w:val="22"/>
        </w:rPr>
      </w:pPr>
      <w:r w:rsidRPr="003F0E3E">
        <w:rPr>
          <w:rFonts w:eastAsia="Calibri"/>
        </w:rPr>
        <w:t>Приложения.</w:t>
      </w:r>
      <w:r>
        <w:tab/>
      </w:r>
      <w:r w:rsidR="00987712">
        <w:fldChar w:fldCharType="begin"/>
      </w:r>
      <w:r>
        <w:instrText xml:space="preserve"> PAGEREF _Toc74237000 \h </w:instrText>
      </w:r>
      <w:r w:rsidR="00987712">
        <w:fldChar w:fldCharType="separate"/>
      </w:r>
      <w:r w:rsidR="001E1697">
        <w:t>24</w:t>
      </w:r>
      <w:r w:rsidR="00987712">
        <w:fldChar w:fldCharType="end"/>
      </w:r>
    </w:p>
    <w:p w:rsidR="00643BDE" w:rsidRPr="00AB2D82" w:rsidRDefault="00987712" w:rsidP="00D63389">
      <w:pPr>
        <w:pStyle w:val="16"/>
        <w:tabs>
          <w:tab w:val="clear" w:pos="9345"/>
          <w:tab w:val="right" w:leader="dot" w:pos="9628"/>
        </w:tabs>
        <w:spacing w:before="0" w:after="100" w:line="276" w:lineRule="auto"/>
        <w:rPr>
          <w:sz w:val="22"/>
          <w:szCs w:val="22"/>
          <w:highlight w:val="yellow"/>
        </w:rPr>
      </w:pPr>
      <w:r w:rsidRPr="002A7DF9">
        <w:rPr>
          <w:rStyle w:val="af4"/>
          <w:color w:val="auto"/>
          <w:sz w:val="22"/>
          <w:szCs w:val="22"/>
          <w:u w:val="none"/>
          <w:lang w:eastAsia="en-US"/>
        </w:rPr>
        <w:fldChar w:fldCharType="end"/>
      </w:r>
    </w:p>
    <w:p w:rsidR="00055B31" w:rsidRPr="00AB2D82" w:rsidRDefault="00055B31" w:rsidP="00E105F0">
      <w:pPr>
        <w:spacing w:before="120" w:after="120"/>
        <w:ind w:left="4253" w:right="283" w:hanging="2552"/>
        <w:jc w:val="both"/>
        <w:rPr>
          <w:rFonts w:ascii="Calibri" w:hAnsi="Calibri"/>
          <w:sz w:val="26"/>
          <w:szCs w:val="26"/>
          <w:highlight w:val="yellow"/>
        </w:rPr>
      </w:pPr>
    </w:p>
    <w:p w:rsidR="00055B31" w:rsidRPr="00AB2D82" w:rsidRDefault="00055B31" w:rsidP="00E105F0">
      <w:pPr>
        <w:spacing w:before="120" w:after="120"/>
        <w:ind w:left="4253" w:right="283" w:hanging="2552"/>
        <w:jc w:val="both"/>
        <w:rPr>
          <w:rFonts w:ascii="Calibri" w:hAnsi="Calibri"/>
          <w:sz w:val="26"/>
          <w:szCs w:val="26"/>
          <w:highlight w:val="yellow"/>
        </w:rPr>
        <w:sectPr w:rsidR="00055B31" w:rsidRPr="00AB2D82">
          <w:pgSz w:w="11906" w:h="16838"/>
          <w:pgMar w:top="1134" w:right="850" w:bottom="1134" w:left="1701" w:header="708" w:footer="708" w:gutter="0"/>
          <w:cols w:space="708"/>
          <w:docGrid w:linePitch="360"/>
        </w:sectPr>
      </w:pPr>
      <w:bookmarkStart w:id="10" w:name="_GoBack"/>
      <w:bookmarkEnd w:id="10"/>
    </w:p>
    <w:p w:rsidR="002B1833" w:rsidRPr="00860608" w:rsidRDefault="00055B31" w:rsidP="00D4677C">
      <w:pPr>
        <w:pStyle w:val="31"/>
        <w:keepNext w:val="0"/>
        <w:pBdr>
          <w:top w:val="single" w:sz="24" w:space="0" w:color="4F81BD"/>
          <w:left w:val="single" w:sz="24" w:space="1" w:color="4F81BD"/>
          <w:bottom w:val="single" w:sz="24" w:space="0" w:color="4F81BD"/>
          <w:right w:val="single" w:sz="24" w:space="0" w:color="4F81BD"/>
        </w:pBdr>
        <w:shd w:val="clear" w:color="auto" w:fill="4F81BD"/>
        <w:spacing w:before="360" w:after="360" w:line="276" w:lineRule="auto"/>
        <w:rPr>
          <w:rFonts w:ascii="Calibri" w:hAnsi="Calibri"/>
        </w:rPr>
      </w:pPr>
      <w:bookmarkStart w:id="11" w:name="_Toc459477232"/>
      <w:bookmarkStart w:id="12" w:name="_Toc466989056"/>
      <w:bookmarkStart w:id="13" w:name="_Toc467850384"/>
      <w:bookmarkStart w:id="14" w:name="_Toc74236992"/>
      <w:r w:rsidRPr="00860608">
        <w:rPr>
          <w:rFonts w:ascii="Calibri" w:hAnsi="Calibri"/>
          <w:caps/>
          <w:spacing w:val="15"/>
          <w:sz w:val="22"/>
          <w:szCs w:val="22"/>
        </w:rPr>
        <w:lastRenderedPageBreak/>
        <w:t>Раздел 1. Сведения о видах, назначении, наименованиях, характеристиках и местоположении планируемых для размещения объектов местного значения</w:t>
      </w:r>
      <w:bookmarkEnd w:id="11"/>
      <w:bookmarkEnd w:id="12"/>
      <w:bookmarkEnd w:id="13"/>
      <w:bookmarkEnd w:id="14"/>
    </w:p>
    <w:p w:rsidR="00D4677C" w:rsidRPr="00860608" w:rsidRDefault="00D4677C" w:rsidP="00860608">
      <w:pPr>
        <w:spacing w:before="120" w:after="120"/>
        <w:ind w:firstLine="709"/>
        <w:jc w:val="both"/>
        <w:rPr>
          <w:rFonts w:ascii="Calibri" w:hAnsi="Calibri"/>
          <w:sz w:val="26"/>
          <w:szCs w:val="26"/>
          <w:lang w:eastAsia="en-US"/>
        </w:rPr>
      </w:pPr>
      <w:bookmarkStart w:id="15" w:name="_Toc459477235"/>
      <w:r w:rsidRPr="002A7DF9">
        <w:rPr>
          <w:rFonts w:ascii="Calibri" w:hAnsi="Calibri"/>
          <w:sz w:val="26"/>
          <w:szCs w:val="26"/>
          <w:lang w:eastAsia="en-US"/>
        </w:rPr>
        <w:t xml:space="preserve">Перечень объектов местного значения, размещаемых в пределах </w:t>
      </w:r>
      <w:r w:rsidR="00AB2D82" w:rsidRPr="002A7DF9">
        <w:rPr>
          <w:rFonts w:ascii="Calibri" w:hAnsi="Calibri"/>
          <w:sz w:val="26"/>
          <w:szCs w:val="26"/>
          <w:lang w:eastAsia="en-US"/>
        </w:rPr>
        <w:t>МО «Нукутский район»</w:t>
      </w:r>
      <w:r w:rsidRPr="002A7DF9">
        <w:rPr>
          <w:rFonts w:ascii="Calibri" w:hAnsi="Calibri"/>
          <w:sz w:val="26"/>
          <w:szCs w:val="26"/>
          <w:lang w:eastAsia="en-US"/>
        </w:rPr>
        <w:t xml:space="preserve"> сформирован на основании материалов по обоснованию действующей СТП района, материалов по обоснованию настоящего проекта </w:t>
      </w:r>
      <w:r w:rsidR="00643BDE" w:rsidRPr="002A7DF9">
        <w:rPr>
          <w:rFonts w:ascii="Calibri" w:hAnsi="Calibri"/>
          <w:sz w:val="26"/>
          <w:szCs w:val="26"/>
          <w:lang w:eastAsia="en-US"/>
        </w:rPr>
        <w:t>изменений</w:t>
      </w:r>
      <w:r w:rsidRPr="002A7DF9">
        <w:rPr>
          <w:rFonts w:ascii="Calibri" w:hAnsi="Calibri"/>
          <w:sz w:val="26"/>
          <w:szCs w:val="26"/>
          <w:lang w:eastAsia="en-US"/>
        </w:rPr>
        <w:t xml:space="preserve">, </w:t>
      </w:r>
      <w:r w:rsidR="00860608" w:rsidRPr="002A7DF9">
        <w:rPr>
          <w:rFonts w:ascii="Calibri" w:hAnsi="Calibri"/>
          <w:sz w:val="26"/>
          <w:szCs w:val="26"/>
          <w:lang w:eastAsia="en-US"/>
        </w:rPr>
        <w:t xml:space="preserve">стратегии социально-экономического развития района, действующих </w:t>
      </w:r>
      <w:r w:rsidRPr="002A7DF9">
        <w:rPr>
          <w:rFonts w:ascii="Calibri" w:hAnsi="Calibri"/>
          <w:sz w:val="26"/>
          <w:szCs w:val="26"/>
          <w:lang w:eastAsia="en-US"/>
        </w:rPr>
        <w:t>муниципальных программ, программ комплексного развития систем коммунальной инфраструктуры муниципального района, инвестиционных программ субъектов естественных монополий, организаций коммунального комплекса.</w:t>
      </w:r>
    </w:p>
    <w:p w:rsidR="00D4677C" w:rsidRPr="002A7DF9" w:rsidRDefault="00D4677C" w:rsidP="00D4677C">
      <w:pPr>
        <w:spacing w:before="120" w:after="120"/>
        <w:ind w:firstLine="709"/>
        <w:jc w:val="both"/>
        <w:rPr>
          <w:rFonts w:ascii="Calibri" w:hAnsi="Calibri"/>
          <w:sz w:val="26"/>
          <w:szCs w:val="26"/>
          <w:lang w:eastAsia="en-US"/>
        </w:rPr>
      </w:pPr>
      <w:r w:rsidRPr="002A7DF9">
        <w:rPr>
          <w:rFonts w:ascii="Calibri" w:hAnsi="Calibri"/>
          <w:sz w:val="26"/>
          <w:szCs w:val="26"/>
          <w:lang w:eastAsia="en-US"/>
        </w:rPr>
        <w:t>Сведения о характеристиках зон с особыми условиями использования территорий в случае, если установление таких зон требуется в соответствии с законодательством (разрешенные виды использования земельных участков в границах зоны, запрещенные виды использования земельных участков в границах зоны), приведены в виде отсылочных норм на нормативные правовые акты</w:t>
      </w:r>
      <w:r w:rsidR="00587797" w:rsidRPr="002A7DF9">
        <w:rPr>
          <w:rFonts w:ascii="Calibri" w:hAnsi="Calibri"/>
          <w:sz w:val="26"/>
          <w:szCs w:val="26"/>
          <w:lang w:eastAsia="en-US"/>
        </w:rPr>
        <w:t>,</w:t>
      </w:r>
      <w:r w:rsidRPr="002A7DF9">
        <w:rPr>
          <w:rFonts w:ascii="Calibri" w:hAnsi="Calibri"/>
          <w:sz w:val="26"/>
          <w:szCs w:val="26"/>
          <w:lang w:eastAsia="en-US"/>
        </w:rPr>
        <w:t xml:space="preserve"> регулирующие вопросы установления тех или иных зон с особыми условиями использования территории. Ссылки приведены в сокращении. Расшифровку сокращений см. ниже:</w:t>
      </w:r>
    </w:p>
    <w:p w:rsidR="00D4677C" w:rsidRPr="002A7DF9" w:rsidRDefault="00D4677C" w:rsidP="00D4677C">
      <w:pPr>
        <w:spacing w:before="120" w:after="120"/>
        <w:ind w:left="1560" w:hanging="1560"/>
        <w:jc w:val="both"/>
        <w:rPr>
          <w:rFonts w:ascii="Calibri" w:hAnsi="Calibri" w:cs="Calibri"/>
          <w:sz w:val="26"/>
          <w:szCs w:val="26"/>
          <w:lang w:eastAsia="en-US"/>
        </w:rPr>
      </w:pPr>
      <w:r w:rsidRPr="002A7DF9">
        <w:rPr>
          <w:rFonts w:ascii="Calibri" w:hAnsi="Calibri" w:cs="Calibri"/>
          <w:b/>
          <w:sz w:val="26"/>
          <w:szCs w:val="26"/>
          <w:lang w:eastAsia="en-US"/>
        </w:rPr>
        <w:t>Пост. 160</w:t>
      </w:r>
      <w:r w:rsidRPr="002A7DF9">
        <w:rPr>
          <w:rFonts w:ascii="Calibri" w:hAnsi="Calibri" w:cs="Calibri"/>
          <w:sz w:val="26"/>
          <w:szCs w:val="26"/>
          <w:lang w:eastAsia="en-US"/>
        </w:rPr>
        <w:tab/>
        <w:t xml:space="preserve">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w:t>
      </w:r>
      <w:r w:rsidR="00587797" w:rsidRPr="002A7DF9">
        <w:rPr>
          <w:rFonts w:ascii="Calibri" w:hAnsi="Calibri" w:cs="Calibri"/>
          <w:sz w:val="26"/>
          <w:szCs w:val="26"/>
          <w:lang w:eastAsia="en-US"/>
        </w:rPr>
        <w:t>п</w:t>
      </w:r>
      <w:r w:rsidRPr="002A7DF9">
        <w:rPr>
          <w:rFonts w:ascii="Calibri" w:hAnsi="Calibri" w:cs="Calibri"/>
          <w:sz w:val="26"/>
          <w:szCs w:val="26"/>
          <w:lang w:eastAsia="en-US"/>
        </w:rPr>
        <w:t>остановлением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4677C" w:rsidRPr="002A7DF9" w:rsidRDefault="00D4677C" w:rsidP="00D4677C">
      <w:pPr>
        <w:spacing w:before="120" w:after="120"/>
        <w:ind w:left="1560" w:hanging="1560"/>
        <w:jc w:val="both"/>
        <w:rPr>
          <w:rFonts w:ascii="Calibri" w:hAnsi="Calibri" w:cs="Calibri"/>
          <w:sz w:val="26"/>
          <w:szCs w:val="26"/>
          <w:lang w:eastAsia="en-US"/>
        </w:rPr>
      </w:pPr>
      <w:r w:rsidRPr="002A7DF9">
        <w:rPr>
          <w:rFonts w:ascii="Calibri" w:hAnsi="Calibri"/>
          <w:b/>
          <w:sz w:val="26"/>
          <w:szCs w:val="26"/>
          <w:lang w:eastAsia="en-US"/>
        </w:rPr>
        <w:t xml:space="preserve">СанПиН 1200 </w:t>
      </w:r>
      <w:r w:rsidRPr="002A7DF9">
        <w:rPr>
          <w:rFonts w:ascii="Calibri" w:hAnsi="Calibri"/>
          <w:sz w:val="26"/>
          <w:szCs w:val="26"/>
          <w:lang w:eastAsia="en-US"/>
        </w:rPr>
        <w:tab/>
        <w:t>СанПиН 2.2.1/2.1.1.1200-03 «</w:t>
      </w:r>
      <w:r w:rsidRPr="002A7DF9">
        <w:rPr>
          <w:rFonts w:ascii="Calibri" w:hAnsi="Calibri" w:cs="Calibri"/>
          <w:sz w:val="26"/>
          <w:szCs w:val="26"/>
          <w:lang w:eastAsia="en-US"/>
        </w:rPr>
        <w:t xml:space="preserve">Санитарно-защитные зоны и санитарная классификация предприятий, сооружений и иных объектов» в ред. изм. №4, утв. </w:t>
      </w:r>
      <w:r w:rsidR="00587797" w:rsidRPr="002A7DF9">
        <w:rPr>
          <w:rFonts w:ascii="Calibri" w:hAnsi="Calibri" w:cs="Calibri"/>
          <w:sz w:val="26"/>
          <w:szCs w:val="26"/>
          <w:lang w:eastAsia="en-US"/>
        </w:rPr>
        <w:t>п</w:t>
      </w:r>
      <w:r w:rsidRPr="002A7DF9">
        <w:rPr>
          <w:rFonts w:ascii="Calibri" w:hAnsi="Calibri" w:cs="Calibri"/>
          <w:sz w:val="26"/>
          <w:szCs w:val="26"/>
          <w:lang w:eastAsia="en-US"/>
        </w:rPr>
        <w:t>остановлением Главного санитарного врача РФ от 25.04.2014г. № 31;</w:t>
      </w:r>
    </w:p>
    <w:p w:rsidR="00D4677C" w:rsidRPr="00AB2D82" w:rsidRDefault="00D4677C" w:rsidP="00D4677C">
      <w:pPr>
        <w:spacing w:before="120" w:after="120"/>
        <w:jc w:val="both"/>
        <w:rPr>
          <w:rFonts w:ascii="Calibri" w:hAnsi="Calibri" w:cs="Calibri"/>
          <w:sz w:val="26"/>
          <w:szCs w:val="26"/>
          <w:highlight w:val="yellow"/>
          <w:lang w:eastAsia="en-US"/>
        </w:rPr>
      </w:pPr>
    </w:p>
    <w:p w:rsidR="00D4677C" w:rsidRPr="002A7DF9" w:rsidRDefault="00D4677C" w:rsidP="00D4677C">
      <w:pPr>
        <w:spacing w:before="120" w:after="120"/>
        <w:ind w:firstLine="709"/>
        <w:jc w:val="both"/>
        <w:rPr>
          <w:rFonts w:ascii="Calibri" w:hAnsi="Calibri"/>
          <w:sz w:val="26"/>
          <w:szCs w:val="26"/>
          <w:lang w:eastAsia="en-US"/>
        </w:rPr>
      </w:pPr>
      <w:r w:rsidRPr="002A7DF9">
        <w:rPr>
          <w:rFonts w:ascii="Calibri" w:hAnsi="Calibri"/>
          <w:sz w:val="26"/>
          <w:szCs w:val="26"/>
          <w:lang w:eastAsia="en-US"/>
        </w:rPr>
        <w:t xml:space="preserve">Радиус зоны от границ земельного участка и её площадь приведены в таблицах </w:t>
      </w:r>
      <w:r w:rsidR="008D2892" w:rsidRPr="002A7DF9">
        <w:rPr>
          <w:rFonts w:ascii="Calibri" w:hAnsi="Calibri"/>
          <w:sz w:val="26"/>
          <w:szCs w:val="26"/>
          <w:lang w:eastAsia="en-US"/>
        </w:rPr>
        <w:t>1.1. – 1.</w:t>
      </w:r>
      <w:r w:rsidR="003E5861" w:rsidRPr="002A7DF9">
        <w:rPr>
          <w:rFonts w:ascii="Calibri" w:hAnsi="Calibri"/>
          <w:sz w:val="26"/>
          <w:szCs w:val="26"/>
          <w:lang w:eastAsia="en-US"/>
        </w:rPr>
        <w:t>9</w:t>
      </w:r>
      <w:r w:rsidRPr="002A7DF9">
        <w:rPr>
          <w:rFonts w:ascii="Calibri" w:hAnsi="Calibri"/>
          <w:sz w:val="26"/>
          <w:szCs w:val="26"/>
          <w:lang w:eastAsia="en-US"/>
        </w:rPr>
        <w:t>. в случаях, если имеющиеся данные по характеристикам объекта позволяют однозначно судить о величине такого радиуса и площади (</w:t>
      </w:r>
      <w:r w:rsidR="00587797" w:rsidRPr="002A7DF9">
        <w:rPr>
          <w:rFonts w:ascii="Calibri" w:hAnsi="Calibri"/>
          <w:sz w:val="26"/>
          <w:szCs w:val="26"/>
          <w:lang w:eastAsia="en-US"/>
        </w:rPr>
        <w:t xml:space="preserve">в </w:t>
      </w:r>
      <w:r w:rsidRPr="002A7DF9">
        <w:rPr>
          <w:rFonts w:ascii="Calibri" w:hAnsi="Calibri"/>
          <w:sz w:val="26"/>
          <w:szCs w:val="26"/>
          <w:lang w:eastAsia="en-US"/>
        </w:rPr>
        <w:t>графической части</w:t>
      </w:r>
      <w:r w:rsidR="008D2892" w:rsidRPr="002A7DF9">
        <w:rPr>
          <w:rFonts w:ascii="Calibri" w:hAnsi="Calibri"/>
          <w:sz w:val="26"/>
          <w:szCs w:val="26"/>
          <w:lang w:eastAsia="en-US"/>
        </w:rPr>
        <w:t xml:space="preserve"> проекта не отображено, т.к. в </w:t>
      </w:r>
      <w:r w:rsidRPr="002A7DF9">
        <w:rPr>
          <w:rFonts w:ascii="Calibri" w:hAnsi="Calibri"/>
          <w:sz w:val="26"/>
          <w:szCs w:val="26"/>
          <w:lang w:eastAsia="en-US"/>
        </w:rPr>
        <w:t>принятом масштабе не читается)</w:t>
      </w:r>
      <w:r w:rsidR="00C46A1C" w:rsidRPr="002A7DF9">
        <w:rPr>
          <w:rFonts w:ascii="Calibri" w:hAnsi="Calibri"/>
          <w:sz w:val="26"/>
          <w:szCs w:val="26"/>
          <w:lang w:eastAsia="en-US"/>
        </w:rPr>
        <w:t>.</w:t>
      </w:r>
    </w:p>
    <w:p w:rsidR="00B84A55" w:rsidRPr="00AB2D82" w:rsidRDefault="00B84A55" w:rsidP="00D4677C">
      <w:pPr>
        <w:spacing w:before="120" w:after="120"/>
        <w:ind w:firstLine="709"/>
        <w:jc w:val="both"/>
        <w:rPr>
          <w:rFonts w:ascii="Calibri" w:hAnsi="Calibri"/>
          <w:highlight w:val="yellow"/>
          <w:lang w:eastAsia="en-US"/>
        </w:rPr>
      </w:pPr>
    </w:p>
    <w:p w:rsidR="00B84A55" w:rsidRPr="00AB2D82" w:rsidRDefault="00B84A55" w:rsidP="00D4677C">
      <w:pPr>
        <w:spacing w:before="120" w:after="120"/>
        <w:ind w:firstLine="709"/>
        <w:jc w:val="both"/>
        <w:rPr>
          <w:rFonts w:ascii="Calibri" w:hAnsi="Calibri"/>
          <w:highlight w:val="yellow"/>
          <w:lang w:eastAsia="en-US"/>
        </w:rPr>
        <w:sectPr w:rsidR="00B84A55" w:rsidRPr="00AB2D82">
          <w:pgSz w:w="11906" w:h="16838"/>
          <w:pgMar w:top="1134" w:right="850" w:bottom="1134" w:left="1701" w:header="708" w:footer="708" w:gutter="0"/>
          <w:cols w:space="708"/>
          <w:docGrid w:linePitch="360"/>
        </w:sectPr>
      </w:pPr>
    </w:p>
    <w:p w:rsidR="00296236" w:rsidRPr="0007491B" w:rsidRDefault="00296236" w:rsidP="00296236">
      <w:pPr>
        <w:pStyle w:val="31"/>
        <w:rPr>
          <w:rFonts w:ascii="Calibri" w:eastAsia="Calibri" w:hAnsi="Calibri" w:cs="Calibri"/>
          <w:sz w:val="24"/>
          <w:szCs w:val="24"/>
        </w:rPr>
      </w:pPr>
      <w:bookmarkStart w:id="16" w:name="_Toc74236993"/>
      <w:bookmarkEnd w:id="15"/>
      <w:r w:rsidRPr="0007491B">
        <w:rPr>
          <w:rFonts w:ascii="Calibri" w:eastAsia="Calibri" w:hAnsi="Calibri" w:cs="Calibri"/>
          <w:sz w:val="24"/>
          <w:szCs w:val="24"/>
        </w:rPr>
        <w:lastRenderedPageBreak/>
        <w:t>1.1. Планируемые для размещения на территории МО «Нукутский район» объекты местного значения в сфере электроснабжения</w:t>
      </w:r>
      <w:r w:rsidR="00CD3829">
        <w:rPr>
          <w:rStyle w:val="ac"/>
          <w:rFonts w:ascii="Calibri" w:eastAsia="Calibri" w:hAnsi="Calibri"/>
          <w:sz w:val="24"/>
          <w:szCs w:val="24"/>
        </w:rPr>
        <w:footnoteReference w:id="3"/>
      </w:r>
      <w:bookmarkEnd w:id="16"/>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8"/>
        <w:gridCol w:w="2072"/>
        <w:gridCol w:w="2891"/>
        <w:gridCol w:w="3413"/>
        <w:gridCol w:w="2563"/>
        <w:gridCol w:w="1431"/>
        <w:gridCol w:w="1888"/>
      </w:tblGrid>
      <w:tr w:rsidR="007B4CEB" w:rsidRPr="00E443F8" w:rsidTr="007B4CEB">
        <w:trPr>
          <w:trHeight w:val="871"/>
          <w:jc w:val="center"/>
        </w:trPr>
        <w:tc>
          <w:tcPr>
            <w:tcW w:w="20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96236" w:rsidRPr="00E443F8" w:rsidRDefault="00296236" w:rsidP="00A25B68">
            <w:pPr>
              <w:ind w:left="-57" w:right="-57"/>
              <w:contextualSpacing/>
              <w:jc w:val="center"/>
              <w:rPr>
                <w:rFonts w:ascii="Calibri" w:hAnsi="Calibri" w:cs="Calibri"/>
                <w:sz w:val="22"/>
                <w:szCs w:val="22"/>
              </w:rPr>
            </w:pPr>
            <w:r w:rsidRPr="00E443F8">
              <w:rPr>
                <w:rFonts w:ascii="Calibri" w:eastAsia="Calibri" w:hAnsi="Calibri" w:cs="Calibri"/>
                <w:i/>
                <w:sz w:val="22"/>
                <w:szCs w:val="22"/>
              </w:rPr>
              <w:br w:type="page"/>
            </w:r>
            <w:r w:rsidRPr="00E443F8">
              <w:rPr>
                <w:rFonts w:ascii="Calibri" w:hAnsi="Calibri" w:cs="Calibri"/>
                <w:sz w:val="22"/>
                <w:szCs w:val="22"/>
              </w:rPr>
              <w:t>№ п/п</w:t>
            </w:r>
          </w:p>
        </w:tc>
        <w:tc>
          <w:tcPr>
            <w:tcW w:w="72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96236" w:rsidRPr="00E443F8" w:rsidRDefault="00296236" w:rsidP="00A25B68">
            <w:pPr>
              <w:contextualSpacing/>
              <w:jc w:val="center"/>
              <w:rPr>
                <w:rFonts w:ascii="Calibri" w:hAnsi="Calibri" w:cs="Calibri"/>
                <w:sz w:val="22"/>
                <w:szCs w:val="22"/>
              </w:rPr>
            </w:pPr>
            <w:r w:rsidRPr="00E443F8">
              <w:rPr>
                <w:rFonts w:ascii="Calibri" w:hAnsi="Calibri" w:cs="Calibri"/>
                <w:sz w:val="22"/>
                <w:szCs w:val="22"/>
              </w:rPr>
              <w:t>Назначение объекта</w:t>
            </w:r>
          </w:p>
        </w:tc>
        <w:tc>
          <w:tcPr>
            <w:tcW w:w="1023"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96236" w:rsidRPr="00E443F8" w:rsidRDefault="00296236" w:rsidP="00A25B68">
            <w:pPr>
              <w:contextualSpacing/>
              <w:jc w:val="center"/>
              <w:rPr>
                <w:rFonts w:ascii="Calibri" w:hAnsi="Calibri" w:cs="Calibri"/>
                <w:sz w:val="22"/>
                <w:szCs w:val="22"/>
              </w:rPr>
            </w:pPr>
            <w:r w:rsidRPr="00E443F8">
              <w:rPr>
                <w:rFonts w:ascii="Calibri" w:hAnsi="Calibri" w:cs="Calibri"/>
                <w:sz w:val="22"/>
                <w:szCs w:val="22"/>
              </w:rPr>
              <w:t>Наименование объекта</w:t>
            </w:r>
          </w:p>
        </w:tc>
        <w:tc>
          <w:tcPr>
            <w:tcW w:w="99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96236" w:rsidRPr="00E443F8" w:rsidRDefault="00296236" w:rsidP="00A25B68">
            <w:pPr>
              <w:contextualSpacing/>
              <w:jc w:val="center"/>
              <w:rPr>
                <w:rFonts w:ascii="Calibri" w:hAnsi="Calibri" w:cs="Calibri"/>
                <w:sz w:val="22"/>
                <w:szCs w:val="22"/>
              </w:rPr>
            </w:pPr>
            <w:r w:rsidRPr="00E443F8">
              <w:rPr>
                <w:rFonts w:ascii="Calibri" w:hAnsi="Calibri" w:cs="Calibri"/>
                <w:sz w:val="22"/>
                <w:szCs w:val="22"/>
              </w:rPr>
              <w:t>Основные характеристики объекта</w:t>
            </w:r>
          </w:p>
        </w:tc>
        <w:tc>
          <w:tcPr>
            <w:tcW w:w="90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96236" w:rsidRPr="00E443F8" w:rsidRDefault="00296236" w:rsidP="00A25B68">
            <w:pPr>
              <w:contextualSpacing/>
              <w:jc w:val="center"/>
              <w:rPr>
                <w:rFonts w:ascii="Calibri" w:hAnsi="Calibri" w:cs="Calibri"/>
                <w:sz w:val="22"/>
                <w:szCs w:val="22"/>
              </w:rPr>
            </w:pPr>
            <w:r w:rsidRPr="00E443F8">
              <w:rPr>
                <w:rFonts w:ascii="Calibri" w:hAnsi="Calibri" w:cs="Calibri"/>
                <w:sz w:val="22"/>
                <w:szCs w:val="22"/>
              </w:rPr>
              <w:t>Местоположение объекта</w:t>
            </w:r>
          </w:p>
        </w:tc>
        <w:tc>
          <w:tcPr>
            <w:tcW w:w="518" w:type="pct"/>
            <w:tcBorders>
              <w:top w:val="single" w:sz="4" w:space="0" w:color="auto"/>
              <w:left w:val="single" w:sz="4" w:space="0" w:color="auto"/>
              <w:bottom w:val="single" w:sz="4" w:space="0" w:color="auto"/>
              <w:right w:val="single" w:sz="4" w:space="0" w:color="auto"/>
            </w:tcBorders>
            <w:shd w:val="clear" w:color="auto" w:fill="BFBFBF"/>
            <w:vAlign w:val="center"/>
          </w:tcPr>
          <w:p w:rsidR="00296236" w:rsidRPr="00E443F8" w:rsidRDefault="00296236" w:rsidP="00A25B68">
            <w:pPr>
              <w:ind w:left="-108" w:right="-108"/>
              <w:contextualSpacing/>
              <w:jc w:val="center"/>
              <w:rPr>
                <w:rFonts w:ascii="Calibri" w:hAnsi="Calibri" w:cs="Calibri"/>
                <w:sz w:val="22"/>
                <w:szCs w:val="22"/>
              </w:rPr>
            </w:pPr>
            <w:r w:rsidRPr="00E443F8">
              <w:rPr>
                <w:rFonts w:ascii="Calibri" w:hAnsi="Calibri" w:cs="Calibri"/>
                <w:sz w:val="22"/>
                <w:szCs w:val="22"/>
              </w:rPr>
              <w:t>Очередность строительства</w:t>
            </w:r>
          </w:p>
        </w:tc>
        <w:tc>
          <w:tcPr>
            <w:tcW w:w="640" w:type="pct"/>
            <w:tcBorders>
              <w:top w:val="single" w:sz="4" w:space="0" w:color="auto"/>
              <w:left w:val="single" w:sz="4" w:space="0" w:color="auto"/>
              <w:bottom w:val="single" w:sz="4" w:space="0" w:color="auto"/>
              <w:right w:val="single" w:sz="4" w:space="0" w:color="auto"/>
            </w:tcBorders>
            <w:shd w:val="clear" w:color="auto" w:fill="BFBFBF"/>
            <w:vAlign w:val="center"/>
          </w:tcPr>
          <w:p w:rsidR="00296236" w:rsidRPr="00E443F8" w:rsidRDefault="00296236" w:rsidP="00A25B68">
            <w:pPr>
              <w:ind w:right="-108"/>
              <w:contextualSpacing/>
              <w:jc w:val="center"/>
              <w:rPr>
                <w:rFonts w:ascii="Calibri" w:hAnsi="Calibri" w:cs="Calibri"/>
                <w:sz w:val="22"/>
                <w:szCs w:val="22"/>
              </w:rPr>
            </w:pPr>
            <w:r w:rsidRPr="00E443F8">
              <w:rPr>
                <w:rFonts w:ascii="Calibri" w:hAnsi="Calibri" w:cs="Calibri"/>
                <w:sz w:val="22"/>
                <w:szCs w:val="22"/>
              </w:rPr>
              <w:t>Характеристики ЗОУИТ</w:t>
            </w:r>
          </w:p>
        </w:tc>
      </w:tr>
      <w:tr w:rsidR="00635FE5" w:rsidRPr="00E443F8" w:rsidTr="007B4CEB">
        <w:trPr>
          <w:trHeight w:val="135"/>
          <w:jc w:val="center"/>
        </w:trPr>
        <w:tc>
          <w:tcPr>
            <w:tcW w:w="201" w:type="pct"/>
            <w:tcBorders>
              <w:top w:val="single" w:sz="4" w:space="0" w:color="auto"/>
              <w:left w:val="single" w:sz="4" w:space="0" w:color="000000"/>
              <w:bottom w:val="single" w:sz="4" w:space="0" w:color="auto"/>
              <w:right w:val="single" w:sz="4" w:space="0" w:color="000000"/>
            </w:tcBorders>
            <w:vAlign w:val="center"/>
          </w:tcPr>
          <w:p w:rsidR="00635FE5" w:rsidRPr="00E443F8" w:rsidRDefault="00E40443" w:rsidP="00F31A53">
            <w:pPr>
              <w:suppressAutoHyphens/>
              <w:ind w:left="-57" w:right="-57"/>
              <w:jc w:val="center"/>
              <w:rPr>
                <w:rFonts w:ascii="Calibri" w:hAnsi="Calibri" w:cs="Calibri"/>
                <w:lang w:eastAsia="ar-SA"/>
              </w:rPr>
            </w:pPr>
            <w:r>
              <w:rPr>
                <w:rFonts w:ascii="Calibri" w:hAnsi="Calibri" w:cs="Calibri"/>
                <w:lang w:eastAsia="ar-SA"/>
              </w:rPr>
              <w:t>1.1</w:t>
            </w:r>
          </w:p>
        </w:tc>
        <w:tc>
          <w:tcPr>
            <w:tcW w:w="720" w:type="pct"/>
            <w:vMerge w:val="restart"/>
            <w:tcBorders>
              <w:top w:val="single" w:sz="4" w:space="0" w:color="auto"/>
              <w:left w:val="single" w:sz="4" w:space="0" w:color="000000"/>
              <w:right w:val="single" w:sz="4" w:space="0" w:color="000000"/>
            </w:tcBorders>
            <w:vAlign w:val="center"/>
          </w:tcPr>
          <w:p w:rsidR="00635FE5" w:rsidRPr="00E443F8" w:rsidRDefault="00635FE5" w:rsidP="00F31A53">
            <w:pPr>
              <w:suppressAutoHyphens/>
              <w:ind w:left="-57" w:right="-108"/>
              <w:jc w:val="center"/>
              <w:rPr>
                <w:rFonts w:ascii="Calibri" w:hAnsi="Calibri" w:cs="Calibri"/>
                <w:lang w:eastAsia="ar-SA"/>
              </w:rPr>
            </w:pPr>
            <w:r>
              <w:rPr>
                <w:rFonts w:ascii="Calibri" w:hAnsi="Calibri" w:cs="Calibri"/>
                <w:lang w:eastAsia="ar-SA"/>
              </w:rPr>
              <w:t>Т</w:t>
            </w:r>
            <w:r w:rsidRPr="00296236">
              <w:rPr>
                <w:rFonts w:ascii="Calibri" w:hAnsi="Calibri" w:cs="Calibri"/>
                <w:lang w:eastAsia="ar-SA"/>
              </w:rPr>
              <w:t>рансформаторные подстанции (ТП)</w:t>
            </w:r>
            <w:r w:rsidR="007D5AF5">
              <w:rPr>
                <w:rFonts w:ascii="Calibri" w:hAnsi="Calibri" w:cs="Calibri"/>
                <w:lang w:eastAsia="ar-SA"/>
              </w:rPr>
              <w:t>,л</w:t>
            </w:r>
            <w:r w:rsidR="007D5AF5" w:rsidRPr="007D5AF5">
              <w:rPr>
                <w:rFonts w:ascii="Calibri" w:hAnsi="Calibri" w:cs="Calibri"/>
                <w:lang w:eastAsia="ar-SA"/>
              </w:rPr>
              <w:t>инии электропередачи 10 кВ</w:t>
            </w:r>
            <w:r w:rsidR="00BB504B">
              <w:rPr>
                <w:rFonts w:ascii="Calibri" w:hAnsi="Calibri" w:cs="Calibri"/>
                <w:lang w:eastAsia="ar-SA"/>
              </w:rPr>
              <w:t>-0,4 кВ</w:t>
            </w:r>
          </w:p>
        </w:tc>
        <w:tc>
          <w:tcPr>
            <w:tcW w:w="1023" w:type="pct"/>
            <w:tcBorders>
              <w:top w:val="single" w:sz="4" w:space="0" w:color="auto"/>
              <w:left w:val="single" w:sz="4" w:space="0" w:color="000000"/>
              <w:bottom w:val="single" w:sz="4" w:space="0" w:color="auto"/>
              <w:right w:val="single" w:sz="4" w:space="0" w:color="000000"/>
            </w:tcBorders>
            <w:vAlign w:val="center"/>
          </w:tcPr>
          <w:p w:rsidR="00635FE5" w:rsidRPr="00F31A53" w:rsidRDefault="00CD3829" w:rsidP="00F31A53">
            <w:pPr>
              <w:tabs>
                <w:tab w:val="left" w:pos="1020"/>
              </w:tabs>
              <w:spacing w:before="60" w:after="60"/>
              <w:ind w:left="-57"/>
              <w:jc w:val="center"/>
              <w:rPr>
                <w:rFonts w:ascii="Calibri" w:hAnsi="Calibri" w:cs="Calibri"/>
                <w:lang w:eastAsia="ar-SA"/>
              </w:rPr>
            </w:pPr>
            <w:r w:rsidRPr="00F31A53">
              <w:rPr>
                <w:rFonts w:ascii="Calibri" w:hAnsi="Calibri" w:cs="Calibri"/>
                <w:lang w:eastAsia="ar-SA"/>
              </w:rPr>
              <w:t>Реконструкция ТП-8 ул.Гагарина</w:t>
            </w:r>
          </w:p>
        </w:tc>
        <w:tc>
          <w:tcPr>
            <w:tcW w:w="997" w:type="pct"/>
            <w:tcBorders>
              <w:top w:val="single" w:sz="4" w:space="0" w:color="auto"/>
              <w:left w:val="single" w:sz="4" w:space="0" w:color="000000"/>
              <w:bottom w:val="single" w:sz="4" w:space="0" w:color="auto"/>
              <w:right w:val="single" w:sz="4" w:space="0" w:color="000000"/>
            </w:tcBorders>
            <w:vAlign w:val="center"/>
          </w:tcPr>
          <w:p w:rsidR="00635FE5" w:rsidRPr="00CD3829" w:rsidRDefault="00CD3829" w:rsidP="00F31A53">
            <w:pPr>
              <w:suppressAutoHyphens/>
              <w:ind w:left="-57"/>
              <w:jc w:val="center"/>
              <w:rPr>
                <w:rFonts w:ascii="Calibri" w:hAnsi="Calibri" w:cs="Calibri"/>
                <w:lang w:eastAsia="ar-SA"/>
              </w:rPr>
            </w:pPr>
            <w:r>
              <w:rPr>
                <w:rFonts w:ascii="Calibri" w:hAnsi="Calibri" w:cs="Calibri"/>
                <w:lang w:eastAsia="ar-SA"/>
              </w:rPr>
              <w:t>Мощностью 0,63 МВА.</w:t>
            </w:r>
            <w:r w:rsidRPr="00CD3829">
              <w:rPr>
                <w:rFonts w:ascii="Calibri" w:hAnsi="Calibri" w:cs="Calibri"/>
                <w:lang w:eastAsia="ar-SA"/>
              </w:rPr>
              <w:t>Обеспечение качественного и надежного э</w:t>
            </w:r>
            <w:r>
              <w:rPr>
                <w:rFonts w:ascii="Calibri" w:hAnsi="Calibri" w:cs="Calibri"/>
                <w:lang w:eastAsia="ar-SA"/>
              </w:rPr>
              <w:t>лектроснабжения потребителей п. </w:t>
            </w:r>
            <w:r w:rsidRPr="00CD3829">
              <w:rPr>
                <w:rFonts w:ascii="Calibri" w:hAnsi="Calibri" w:cs="Calibri"/>
                <w:lang w:eastAsia="ar-SA"/>
              </w:rPr>
              <w:t>Новонукутск</w:t>
            </w:r>
          </w:p>
        </w:tc>
        <w:tc>
          <w:tcPr>
            <w:tcW w:w="901" w:type="pct"/>
            <w:tcBorders>
              <w:top w:val="single" w:sz="4" w:space="0" w:color="auto"/>
              <w:left w:val="single" w:sz="4" w:space="0" w:color="000000"/>
              <w:bottom w:val="single" w:sz="4" w:space="0" w:color="auto"/>
              <w:right w:val="single" w:sz="4" w:space="0" w:color="000000"/>
            </w:tcBorders>
            <w:vAlign w:val="center"/>
          </w:tcPr>
          <w:p w:rsidR="00635FE5" w:rsidRDefault="00CD3829" w:rsidP="00F31A53">
            <w:pPr>
              <w:suppressAutoHyphens/>
              <w:ind w:left="-57" w:right="-57"/>
              <w:jc w:val="center"/>
              <w:rPr>
                <w:rFonts w:ascii="Calibri" w:hAnsi="Calibri" w:cs="Calibri"/>
                <w:lang w:eastAsia="ar-SA"/>
              </w:rPr>
            </w:pPr>
            <w:r>
              <w:rPr>
                <w:rFonts w:ascii="Calibri" w:hAnsi="Calibri" w:cs="Calibri"/>
                <w:lang w:eastAsia="ar-SA"/>
              </w:rPr>
              <w:t>Муниципальное образование «Новонукутское», п. Новонукутский, ул. Гагарина</w:t>
            </w:r>
          </w:p>
        </w:tc>
        <w:tc>
          <w:tcPr>
            <w:tcW w:w="518" w:type="pct"/>
            <w:tcBorders>
              <w:top w:val="single" w:sz="4" w:space="0" w:color="auto"/>
              <w:left w:val="single" w:sz="4" w:space="0" w:color="000000"/>
              <w:bottom w:val="single" w:sz="4" w:space="0" w:color="auto"/>
              <w:right w:val="single" w:sz="4" w:space="0" w:color="000000"/>
            </w:tcBorders>
            <w:vAlign w:val="center"/>
          </w:tcPr>
          <w:p w:rsidR="00635FE5" w:rsidRPr="00E443F8" w:rsidRDefault="00CD3829" w:rsidP="00F31A53">
            <w:pPr>
              <w:suppressAutoHyphens/>
              <w:ind w:left="-57" w:right="-57"/>
              <w:jc w:val="center"/>
              <w:rPr>
                <w:rFonts w:ascii="Calibri" w:hAnsi="Calibri" w:cs="Calibri"/>
                <w:lang w:eastAsia="ar-SA"/>
              </w:rPr>
            </w:pPr>
            <w:r>
              <w:rPr>
                <w:rFonts w:ascii="Calibri" w:hAnsi="Calibri" w:cs="Calibri"/>
                <w:lang w:eastAsia="ar-SA"/>
              </w:rPr>
              <w:t>1 очередь</w:t>
            </w:r>
          </w:p>
        </w:tc>
        <w:tc>
          <w:tcPr>
            <w:tcW w:w="640" w:type="pct"/>
            <w:tcBorders>
              <w:left w:val="single" w:sz="4" w:space="0" w:color="000000"/>
              <w:bottom w:val="single" w:sz="4" w:space="0" w:color="auto"/>
              <w:right w:val="single" w:sz="4" w:space="0" w:color="000000"/>
            </w:tcBorders>
            <w:vAlign w:val="center"/>
          </w:tcPr>
          <w:p w:rsidR="00635FE5" w:rsidRPr="00F31A53" w:rsidRDefault="00CD3829" w:rsidP="00F31A53">
            <w:pPr>
              <w:suppressAutoHyphens/>
              <w:ind w:left="-57" w:right="-73"/>
              <w:jc w:val="center"/>
              <w:rPr>
                <w:rFonts w:ascii="Calibri" w:hAnsi="Calibri" w:cs="Calibri"/>
                <w:lang w:eastAsia="ar-SA"/>
              </w:rPr>
            </w:pPr>
            <w:r w:rsidRPr="00F31A53">
              <w:rPr>
                <w:rFonts w:ascii="Calibri" w:hAnsi="Calibri" w:cs="Calibri"/>
                <w:lang w:eastAsia="ar-SA"/>
              </w:rPr>
              <w:t>Охранная зона 10 м., Постановление Правительства РФ от 24.02.2009 № 160</w:t>
            </w:r>
          </w:p>
        </w:tc>
      </w:tr>
      <w:tr w:rsidR="00CD3829" w:rsidRPr="00E443F8" w:rsidTr="007B4CEB">
        <w:trPr>
          <w:trHeight w:val="135"/>
          <w:jc w:val="center"/>
        </w:trPr>
        <w:tc>
          <w:tcPr>
            <w:tcW w:w="201" w:type="pct"/>
            <w:tcBorders>
              <w:top w:val="single" w:sz="4" w:space="0" w:color="auto"/>
              <w:left w:val="single" w:sz="4" w:space="0" w:color="000000"/>
              <w:bottom w:val="single" w:sz="4" w:space="0" w:color="auto"/>
              <w:right w:val="single" w:sz="4" w:space="0" w:color="000000"/>
            </w:tcBorders>
            <w:vAlign w:val="center"/>
          </w:tcPr>
          <w:p w:rsidR="00CD3829" w:rsidRPr="00E443F8" w:rsidRDefault="00E40443" w:rsidP="00F31A53">
            <w:pPr>
              <w:suppressAutoHyphens/>
              <w:ind w:left="-57" w:right="-57"/>
              <w:jc w:val="center"/>
              <w:rPr>
                <w:rFonts w:ascii="Calibri" w:hAnsi="Calibri" w:cs="Calibri"/>
                <w:lang w:eastAsia="ar-SA"/>
              </w:rPr>
            </w:pPr>
            <w:r>
              <w:rPr>
                <w:rFonts w:ascii="Calibri" w:hAnsi="Calibri" w:cs="Calibri"/>
                <w:lang w:eastAsia="ar-SA"/>
              </w:rPr>
              <w:t>1.2</w:t>
            </w:r>
          </w:p>
        </w:tc>
        <w:tc>
          <w:tcPr>
            <w:tcW w:w="720" w:type="pct"/>
            <w:vMerge/>
            <w:tcBorders>
              <w:top w:val="single" w:sz="4" w:space="0" w:color="auto"/>
              <w:left w:val="single" w:sz="4" w:space="0" w:color="000000"/>
              <w:right w:val="single" w:sz="4" w:space="0" w:color="000000"/>
            </w:tcBorders>
            <w:vAlign w:val="center"/>
          </w:tcPr>
          <w:p w:rsidR="00CD3829" w:rsidRDefault="00CD3829" w:rsidP="00F31A53">
            <w:pPr>
              <w:suppressAutoHyphens/>
              <w:ind w:left="-57" w:right="-108"/>
              <w:jc w:val="center"/>
              <w:rPr>
                <w:rFonts w:ascii="Calibri" w:hAnsi="Calibri" w:cs="Calibri"/>
                <w:lang w:eastAsia="ar-SA"/>
              </w:rPr>
            </w:pPr>
          </w:p>
        </w:tc>
        <w:tc>
          <w:tcPr>
            <w:tcW w:w="1023" w:type="pct"/>
            <w:tcBorders>
              <w:top w:val="single" w:sz="4" w:space="0" w:color="auto"/>
              <w:left w:val="single" w:sz="4" w:space="0" w:color="000000"/>
              <w:bottom w:val="single" w:sz="4" w:space="0" w:color="auto"/>
              <w:right w:val="single" w:sz="4" w:space="0" w:color="000000"/>
            </w:tcBorders>
            <w:vAlign w:val="center"/>
          </w:tcPr>
          <w:p w:rsidR="00CD3829" w:rsidRPr="00F31A53" w:rsidRDefault="00CD3829" w:rsidP="00F31A53">
            <w:pPr>
              <w:tabs>
                <w:tab w:val="left" w:pos="1020"/>
              </w:tabs>
              <w:spacing w:before="60" w:after="60"/>
              <w:ind w:left="-57"/>
              <w:jc w:val="center"/>
              <w:rPr>
                <w:rFonts w:ascii="Calibri" w:hAnsi="Calibri" w:cs="Calibri"/>
                <w:lang w:eastAsia="ar-SA"/>
              </w:rPr>
            </w:pPr>
            <w:r w:rsidRPr="00F31A53">
              <w:rPr>
                <w:rFonts w:ascii="Calibri" w:hAnsi="Calibri" w:cs="Calibri"/>
                <w:lang w:eastAsia="ar-SA"/>
              </w:rPr>
              <w:t>Реконструкция ТП -7  ул.Гагарина,</w:t>
            </w:r>
          </w:p>
        </w:tc>
        <w:tc>
          <w:tcPr>
            <w:tcW w:w="997" w:type="pct"/>
            <w:tcBorders>
              <w:top w:val="single" w:sz="4" w:space="0" w:color="auto"/>
              <w:left w:val="single" w:sz="4" w:space="0" w:color="000000"/>
              <w:bottom w:val="single" w:sz="4" w:space="0" w:color="auto"/>
              <w:right w:val="single" w:sz="4" w:space="0" w:color="000000"/>
            </w:tcBorders>
            <w:vAlign w:val="center"/>
          </w:tcPr>
          <w:p w:rsidR="00CD3829" w:rsidRDefault="00CD3829" w:rsidP="00F31A53">
            <w:pPr>
              <w:suppressAutoHyphens/>
              <w:ind w:left="-57"/>
              <w:jc w:val="center"/>
              <w:rPr>
                <w:rFonts w:ascii="Calibri" w:hAnsi="Calibri" w:cs="Calibri"/>
                <w:lang w:eastAsia="ar-SA"/>
              </w:rPr>
            </w:pPr>
            <w:r>
              <w:rPr>
                <w:rFonts w:ascii="Calibri" w:hAnsi="Calibri" w:cs="Calibri"/>
                <w:lang w:eastAsia="ar-SA"/>
              </w:rPr>
              <w:t>Мощностью 0,63 МВА.</w:t>
            </w:r>
            <w:r w:rsidRPr="00CD3829">
              <w:rPr>
                <w:rFonts w:ascii="Calibri" w:hAnsi="Calibri" w:cs="Calibri"/>
                <w:lang w:eastAsia="ar-SA"/>
              </w:rPr>
              <w:t>Обеспечение качественного и надежного э</w:t>
            </w:r>
            <w:r>
              <w:rPr>
                <w:rFonts w:ascii="Calibri" w:hAnsi="Calibri" w:cs="Calibri"/>
                <w:lang w:eastAsia="ar-SA"/>
              </w:rPr>
              <w:t>лектроснабжения потребителей п. </w:t>
            </w:r>
            <w:r w:rsidRPr="00CD3829">
              <w:rPr>
                <w:rFonts w:ascii="Calibri" w:hAnsi="Calibri" w:cs="Calibri"/>
                <w:lang w:eastAsia="ar-SA"/>
              </w:rPr>
              <w:t>Новонукутск</w:t>
            </w:r>
          </w:p>
        </w:tc>
        <w:tc>
          <w:tcPr>
            <w:tcW w:w="901" w:type="pct"/>
            <w:tcBorders>
              <w:top w:val="single" w:sz="4" w:space="0" w:color="auto"/>
              <w:left w:val="single" w:sz="4" w:space="0" w:color="000000"/>
              <w:bottom w:val="single" w:sz="4" w:space="0" w:color="auto"/>
              <w:right w:val="single" w:sz="4" w:space="0" w:color="000000"/>
            </w:tcBorders>
            <w:vAlign w:val="center"/>
          </w:tcPr>
          <w:p w:rsidR="00CD3829" w:rsidRDefault="00CD3829" w:rsidP="00F31A53">
            <w:pPr>
              <w:suppressAutoHyphens/>
              <w:ind w:left="-57" w:right="-57"/>
              <w:jc w:val="center"/>
              <w:rPr>
                <w:rFonts w:ascii="Calibri" w:hAnsi="Calibri" w:cs="Calibri"/>
                <w:lang w:eastAsia="ar-SA"/>
              </w:rPr>
            </w:pPr>
            <w:r>
              <w:rPr>
                <w:rFonts w:ascii="Calibri" w:hAnsi="Calibri" w:cs="Calibri"/>
                <w:lang w:eastAsia="ar-SA"/>
              </w:rPr>
              <w:t>Муниципальное образование «Новонукутское», п. Новонукутский, ул. Гагарина</w:t>
            </w:r>
          </w:p>
        </w:tc>
        <w:tc>
          <w:tcPr>
            <w:tcW w:w="518" w:type="pct"/>
            <w:tcBorders>
              <w:top w:val="single" w:sz="4" w:space="0" w:color="auto"/>
              <w:left w:val="single" w:sz="4" w:space="0" w:color="000000"/>
              <w:bottom w:val="single" w:sz="4" w:space="0" w:color="auto"/>
              <w:right w:val="single" w:sz="4" w:space="0" w:color="000000"/>
            </w:tcBorders>
            <w:vAlign w:val="center"/>
          </w:tcPr>
          <w:p w:rsidR="00CD3829" w:rsidRDefault="00CD3829" w:rsidP="00F31A53">
            <w:pPr>
              <w:suppressAutoHyphens/>
              <w:ind w:left="-57" w:right="-57"/>
              <w:jc w:val="center"/>
              <w:rPr>
                <w:rFonts w:ascii="Calibri" w:hAnsi="Calibri" w:cs="Calibri"/>
                <w:lang w:eastAsia="ar-SA"/>
              </w:rPr>
            </w:pPr>
            <w:r>
              <w:rPr>
                <w:rFonts w:ascii="Calibri" w:hAnsi="Calibri" w:cs="Calibri"/>
                <w:lang w:eastAsia="ar-SA"/>
              </w:rPr>
              <w:t>1 очередь</w:t>
            </w:r>
          </w:p>
        </w:tc>
        <w:tc>
          <w:tcPr>
            <w:tcW w:w="640" w:type="pct"/>
            <w:tcBorders>
              <w:left w:val="single" w:sz="4" w:space="0" w:color="000000"/>
              <w:bottom w:val="single" w:sz="4" w:space="0" w:color="auto"/>
              <w:right w:val="single" w:sz="4" w:space="0" w:color="000000"/>
            </w:tcBorders>
            <w:vAlign w:val="center"/>
          </w:tcPr>
          <w:p w:rsidR="00CD3829" w:rsidRPr="00F31A53" w:rsidRDefault="00CD3829" w:rsidP="00F31A53">
            <w:pPr>
              <w:suppressAutoHyphens/>
              <w:ind w:left="-57" w:right="-73"/>
              <w:jc w:val="center"/>
              <w:rPr>
                <w:rFonts w:ascii="Calibri" w:hAnsi="Calibri" w:cs="Calibri"/>
                <w:lang w:eastAsia="ar-SA"/>
              </w:rPr>
            </w:pPr>
            <w:r w:rsidRPr="00F31A53">
              <w:rPr>
                <w:rFonts w:ascii="Calibri" w:hAnsi="Calibri" w:cs="Calibri"/>
                <w:lang w:eastAsia="ar-SA"/>
              </w:rPr>
              <w:t>Охранная зона 10 м., Постановление Правительства РФ от 24.02.2009 № 160</w:t>
            </w:r>
          </w:p>
        </w:tc>
      </w:tr>
      <w:tr w:rsidR="00CD3829" w:rsidRPr="00E443F8" w:rsidTr="007B4CEB">
        <w:trPr>
          <w:trHeight w:val="135"/>
          <w:jc w:val="center"/>
        </w:trPr>
        <w:tc>
          <w:tcPr>
            <w:tcW w:w="201" w:type="pct"/>
            <w:tcBorders>
              <w:top w:val="single" w:sz="4" w:space="0" w:color="auto"/>
              <w:left w:val="single" w:sz="4" w:space="0" w:color="000000"/>
              <w:bottom w:val="single" w:sz="4" w:space="0" w:color="auto"/>
              <w:right w:val="single" w:sz="4" w:space="0" w:color="000000"/>
            </w:tcBorders>
            <w:vAlign w:val="center"/>
          </w:tcPr>
          <w:p w:rsidR="00CD3829" w:rsidRPr="00E443F8" w:rsidRDefault="00E40443" w:rsidP="00F31A53">
            <w:pPr>
              <w:suppressAutoHyphens/>
              <w:ind w:left="-57" w:right="-57"/>
              <w:jc w:val="center"/>
              <w:rPr>
                <w:rFonts w:ascii="Calibri" w:hAnsi="Calibri" w:cs="Calibri"/>
                <w:lang w:eastAsia="ar-SA"/>
              </w:rPr>
            </w:pPr>
            <w:r>
              <w:rPr>
                <w:rFonts w:ascii="Calibri" w:hAnsi="Calibri" w:cs="Calibri"/>
                <w:lang w:eastAsia="ar-SA"/>
              </w:rPr>
              <w:t>1.3</w:t>
            </w:r>
          </w:p>
        </w:tc>
        <w:tc>
          <w:tcPr>
            <w:tcW w:w="720" w:type="pct"/>
            <w:vMerge/>
            <w:tcBorders>
              <w:top w:val="single" w:sz="4" w:space="0" w:color="auto"/>
              <w:left w:val="single" w:sz="4" w:space="0" w:color="000000"/>
              <w:right w:val="single" w:sz="4" w:space="0" w:color="000000"/>
            </w:tcBorders>
            <w:vAlign w:val="center"/>
          </w:tcPr>
          <w:p w:rsidR="00CD3829" w:rsidRDefault="00CD3829" w:rsidP="00F31A53">
            <w:pPr>
              <w:suppressAutoHyphens/>
              <w:ind w:left="-57" w:right="-108"/>
              <w:jc w:val="center"/>
              <w:rPr>
                <w:rFonts w:ascii="Calibri" w:hAnsi="Calibri" w:cs="Calibri"/>
                <w:lang w:eastAsia="ar-SA"/>
              </w:rPr>
            </w:pPr>
          </w:p>
        </w:tc>
        <w:tc>
          <w:tcPr>
            <w:tcW w:w="1023" w:type="pct"/>
            <w:tcBorders>
              <w:top w:val="single" w:sz="4" w:space="0" w:color="auto"/>
              <w:left w:val="single" w:sz="4" w:space="0" w:color="000000"/>
              <w:bottom w:val="single" w:sz="4" w:space="0" w:color="auto"/>
              <w:right w:val="single" w:sz="4" w:space="0" w:color="000000"/>
            </w:tcBorders>
            <w:vAlign w:val="center"/>
          </w:tcPr>
          <w:p w:rsidR="00FB7A3F" w:rsidRPr="00F31A53" w:rsidRDefault="00FB7A3F" w:rsidP="00F31A53">
            <w:pPr>
              <w:tabs>
                <w:tab w:val="left" w:pos="1020"/>
              </w:tabs>
              <w:spacing w:before="60" w:after="60"/>
              <w:ind w:left="-57"/>
              <w:jc w:val="center"/>
              <w:rPr>
                <w:rFonts w:ascii="Calibri" w:hAnsi="Calibri" w:cs="Calibri"/>
                <w:lang w:eastAsia="ar-SA"/>
              </w:rPr>
            </w:pPr>
            <w:r w:rsidRPr="00F31A53">
              <w:rPr>
                <w:rFonts w:ascii="Calibri" w:hAnsi="Calibri" w:cs="Calibri"/>
                <w:lang w:eastAsia="ar-SA"/>
              </w:rPr>
              <w:t xml:space="preserve">Строительство распределительных электрических сетей 0,4-10 кВ в северной, юго-западной, юго-восточной частях </w:t>
            </w:r>
          </w:p>
        </w:tc>
        <w:tc>
          <w:tcPr>
            <w:tcW w:w="997" w:type="pct"/>
            <w:tcBorders>
              <w:top w:val="single" w:sz="4" w:space="0" w:color="auto"/>
              <w:left w:val="single" w:sz="4" w:space="0" w:color="000000"/>
              <w:bottom w:val="single" w:sz="4" w:space="0" w:color="auto"/>
              <w:right w:val="single" w:sz="4" w:space="0" w:color="000000"/>
            </w:tcBorders>
            <w:vAlign w:val="center"/>
          </w:tcPr>
          <w:p w:rsidR="00CD3829" w:rsidRPr="00CD3829" w:rsidRDefault="00CD3829" w:rsidP="00F31A53">
            <w:pPr>
              <w:suppressAutoHyphens/>
              <w:ind w:left="-57"/>
              <w:jc w:val="center"/>
              <w:rPr>
                <w:rFonts w:ascii="Calibri" w:hAnsi="Calibri" w:cs="Calibri"/>
                <w:lang w:eastAsia="ar-SA"/>
              </w:rPr>
            </w:pPr>
            <w:r>
              <w:rPr>
                <w:rFonts w:ascii="Calibri" w:hAnsi="Calibri" w:cs="Calibri"/>
                <w:lang w:eastAsia="ar-SA"/>
              </w:rPr>
              <w:t xml:space="preserve">Мощностью </w:t>
            </w:r>
            <w:r w:rsidRPr="00FB7A3F">
              <w:rPr>
                <w:rFonts w:ascii="Calibri" w:hAnsi="Calibri" w:cs="Calibri"/>
                <w:lang w:eastAsia="ar-SA"/>
              </w:rPr>
              <w:t>0,48МВА/</w:t>
            </w:r>
          </w:p>
          <w:p w:rsidR="00CD3829" w:rsidRPr="00CD3829" w:rsidRDefault="00CD3829" w:rsidP="00F31A53">
            <w:pPr>
              <w:suppressAutoHyphens/>
              <w:ind w:left="-57"/>
              <w:jc w:val="center"/>
              <w:rPr>
                <w:rFonts w:ascii="Calibri" w:hAnsi="Calibri" w:cs="Calibri"/>
                <w:lang w:eastAsia="ar-SA"/>
              </w:rPr>
            </w:pPr>
            <w:r>
              <w:rPr>
                <w:rFonts w:ascii="Calibri" w:hAnsi="Calibri" w:cs="Calibri"/>
                <w:lang w:eastAsia="ar-SA"/>
              </w:rPr>
              <w:t xml:space="preserve">Протяженностью </w:t>
            </w:r>
            <w:r w:rsidRPr="00CD3829">
              <w:rPr>
                <w:rFonts w:ascii="Calibri" w:hAnsi="Calibri" w:cs="Calibri"/>
                <w:lang w:eastAsia="ar-SA"/>
              </w:rPr>
              <w:t>3км</w:t>
            </w:r>
            <w:r>
              <w:rPr>
                <w:rFonts w:ascii="Calibri" w:hAnsi="Calibri" w:cs="Calibri"/>
                <w:lang w:eastAsia="ar-SA"/>
              </w:rPr>
              <w:t xml:space="preserve">. </w:t>
            </w:r>
            <w:r w:rsidR="00FB7A3F" w:rsidRPr="00FB7A3F">
              <w:rPr>
                <w:rFonts w:ascii="Calibri" w:hAnsi="Calibri" w:cs="Calibri"/>
                <w:lang w:eastAsia="ar-SA"/>
              </w:rPr>
              <w:t>Развитие распределительных сетей 6-10 кВ в районе индивидуальной жилой застройки. Рост нагрузок требует доп</w:t>
            </w:r>
            <w:r w:rsidR="00FB7A3F">
              <w:rPr>
                <w:rFonts w:ascii="Calibri" w:hAnsi="Calibri" w:cs="Calibri"/>
                <w:lang w:eastAsia="ar-SA"/>
              </w:rPr>
              <w:t>о</w:t>
            </w:r>
            <w:r w:rsidR="00FB7A3F" w:rsidRPr="00FB7A3F">
              <w:rPr>
                <w:rFonts w:ascii="Calibri" w:hAnsi="Calibri" w:cs="Calibri"/>
                <w:lang w:eastAsia="ar-SA"/>
              </w:rPr>
              <w:t xml:space="preserve">лнительных фидеров 10 кВ, для обеспечения действий </w:t>
            </w:r>
            <w:r w:rsidR="00FB7A3F" w:rsidRPr="00FB7A3F">
              <w:rPr>
                <w:rFonts w:ascii="Calibri" w:hAnsi="Calibri" w:cs="Calibri"/>
                <w:lang w:eastAsia="ar-SA"/>
              </w:rPr>
              <w:lastRenderedPageBreak/>
              <w:t>защит требуется разукрупнение линий и перевод части нагрузки на другие центры питания. Перегруз существующих трансформ</w:t>
            </w:r>
            <w:r w:rsidR="00FB7A3F">
              <w:rPr>
                <w:rFonts w:ascii="Calibri" w:hAnsi="Calibri" w:cs="Calibri"/>
                <w:lang w:eastAsia="ar-SA"/>
              </w:rPr>
              <w:t>а</w:t>
            </w:r>
            <w:r w:rsidR="00FB7A3F" w:rsidRPr="00FB7A3F">
              <w:rPr>
                <w:rFonts w:ascii="Calibri" w:hAnsi="Calibri" w:cs="Calibri"/>
                <w:lang w:eastAsia="ar-SA"/>
              </w:rPr>
              <w:t>торных подстанций, требуется установка разгрузочных трансформ</w:t>
            </w:r>
            <w:r w:rsidR="00FB7A3F">
              <w:rPr>
                <w:rFonts w:ascii="Calibri" w:hAnsi="Calibri" w:cs="Calibri"/>
                <w:lang w:eastAsia="ar-SA"/>
              </w:rPr>
              <w:t>а</w:t>
            </w:r>
            <w:r w:rsidR="00FB7A3F" w:rsidRPr="00FB7A3F">
              <w:rPr>
                <w:rFonts w:ascii="Calibri" w:hAnsi="Calibri" w:cs="Calibri"/>
                <w:lang w:eastAsia="ar-SA"/>
              </w:rPr>
              <w:t>торных подстанций.</w:t>
            </w:r>
          </w:p>
        </w:tc>
        <w:tc>
          <w:tcPr>
            <w:tcW w:w="901" w:type="pct"/>
            <w:tcBorders>
              <w:top w:val="single" w:sz="4" w:space="0" w:color="auto"/>
              <w:left w:val="single" w:sz="4" w:space="0" w:color="000000"/>
              <w:bottom w:val="single" w:sz="4" w:space="0" w:color="auto"/>
              <w:right w:val="single" w:sz="4" w:space="0" w:color="000000"/>
            </w:tcBorders>
            <w:vAlign w:val="center"/>
          </w:tcPr>
          <w:p w:rsidR="00CD3829" w:rsidRDefault="00CD3829" w:rsidP="00F31A53">
            <w:pPr>
              <w:suppressAutoHyphens/>
              <w:ind w:left="-57" w:right="-57"/>
              <w:jc w:val="center"/>
              <w:rPr>
                <w:rFonts w:ascii="Calibri" w:hAnsi="Calibri" w:cs="Calibri"/>
                <w:lang w:eastAsia="ar-SA"/>
              </w:rPr>
            </w:pPr>
            <w:r w:rsidRPr="00CD3829">
              <w:rPr>
                <w:rFonts w:ascii="Calibri" w:hAnsi="Calibri" w:cs="Calibri"/>
                <w:lang w:eastAsia="ar-SA"/>
              </w:rPr>
              <w:lastRenderedPageBreak/>
              <w:t>Муниципальное образование «Новонукутское», северная, юго-западная, юго-восточная части п. Новонукутский</w:t>
            </w:r>
          </w:p>
        </w:tc>
        <w:tc>
          <w:tcPr>
            <w:tcW w:w="518" w:type="pct"/>
            <w:tcBorders>
              <w:top w:val="single" w:sz="4" w:space="0" w:color="auto"/>
              <w:left w:val="single" w:sz="4" w:space="0" w:color="000000"/>
              <w:bottom w:val="single" w:sz="4" w:space="0" w:color="auto"/>
              <w:right w:val="single" w:sz="4" w:space="0" w:color="000000"/>
            </w:tcBorders>
            <w:vAlign w:val="center"/>
          </w:tcPr>
          <w:p w:rsidR="00CD3829" w:rsidRDefault="00CD3829" w:rsidP="00F31A53">
            <w:pPr>
              <w:suppressAutoHyphens/>
              <w:ind w:left="-57" w:right="-57"/>
              <w:jc w:val="center"/>
              <w:rPr>
                <w:rFonts w:ascii="Calibri" w:hAnsi="Calibri" w:cs="Calibri"/>
                <w:lang w:eastAsia="ar-SA"/>
              </w:rPr>
            </w:pPr>
            <w:r w:rsidRPr="00CD3829">
              <w:rPr>
                <w:rFonts w:ascii="Calibri" w:hAnsi="Calibri" w:cs="Calibri"/>
                <w:lang w:eastAsia="ar-SA"/>
              </w:rPr>
              <w:t>2021-</w:t>
            </w:r>
            <w:smartTag w:uri="urn:schemas-microsoft-com:office:smarttags" w:element="metricconverter">
              <w:smartTagPr>
                <w:attr w:name="ProductID" w:val="2024 г"/>
              </w:smartTagPr>
              <w:r w:rsidRPr="00CD3829">
                <w:rPr>
                  <w:rFonts w:ascii="Calibri" w:hAnsi="Calibri" w:cs="Calibri"/>
                  <w:lang w:eastAsia="ar-SA"/>
                </w:rPr>
                <w:t>2024 г</w:t>
              </w:r>
            </w:smartTag>
            <w:r w:rsidRPr="00CD3829">
              <w:rPr>
                <w:rFonts w:ascii="Calibri" w:hAnsi="Calibri" w:cs="Calibri"/>
                <w:lang w:eastAsia="ar-SA"/>
              </w:rPr>
              <w:t>.г.</w:t>
            </w:r>
          </w:p>
        </w:tc>
        <w:tc>
          <w:tcPr>
            <w:tcW w:w="640" w:type="pct"/>
            <w:tcBorders>
              <w:left w:val="single" w:sz="4" w:space="0" w:color="000000"/>
              <w:bottom w:val="single" w:sz="4" w:space="0" w:color="auto"/>
              <w:right w:val="single" w:sz="4" w:space="0" w:color="000000"/>
            </w:tcBorders>
            <w:vAlign w:val="center"/>
          </w:tcPr>
          <w:p w:rsidR="00CD3829" w:rsidRPr="00F31A53" w:rsidRDefault="007D5AF5" w:rsidP="00F31A53">
            <w:pPr>
              <w:suppressAutoHyphens/>
              <w:ind w:left="-57" w:right="-73"/>
              <w:jc w:val="center"/>
              <w:rPr>
                <w:rFonts w:ascii="Calibri" w:hAnsi="Calibri" w:cs="Calibri"/>
                <w:lang w:eastAsia="ar-SA"/>
              </w:rPr>
            </w:pPr>
            <w:r w:rsidRPr="00F31A53">
              <w:rPr>
                <w:rFonts w:ascii="Calibri" w:hAnsi="Calibri" w:cs="Calibri"/>
                <w:lang w:eastAsia="ar-SA"/>
              </w:rPr>
              <w:t xml:space="preserve">Охранная зона </w:t>
            </w:r>
            <w:r w:rsidR="00FB7A3F" w:rsidRPr="00F31A53">
              <w:rPr>
                <w:rFonts w:ascii="Calibri" w:hAnsi="Calibri" w:cs="Calibri"/>
                <w:lang w:eastAsia="ar-SA"/>
              </w:rPr>
              <w:t>2-</w:t>
            </w:r>
            <w:r w:rsidRPr="00F31A53">
              <w:rPr>
                <w:rFonts w:ascii="Calibri" w:hAnsi="Calibri" w:cs="Calibri"/>
                <w:lang w:eastAsia="ar-SA"/>
              </w:rPr>
              <w:t>10 м., Постановление Правительства РФ от 24.02.2009 № 160</w:t>
            </w:r>
          </w:p>
        </w:tc>
      </w:tr>
      <w:tr w:rsidR="00CD3829" w:rsidRPr="00E443F8" w:rsidTr="007B4CEB">
        <w:trPr>
          <w:trHeight w:val="135"/>
          <w:jc w:val="center"/>
        </w:trPr>
        <w:tc>
          <w:tcPr>
            <w:tcW w:w="201" w:type="pct"/>
            <w:tcBorders>
              <w:top w:val="single" w:sz="4" w:space="0" w:color="auto"/>
              <w:left w:val="single" w:sz="4" w:space="0" w:color="000000"/>
              <w:bottom w:val="single" w:sz="4" w:space="0" w:color="auto"/>
              <w:right w:val="single" w:sz="4" w:space="0" w:color="000000"/>
            </w:tcBorders>
            <w:vAlign w:val="center"/>
          </w:tcPr>
          <w:p w:rsidR="00CD3829" w:rsidRPr="00E443F8" w:rsidRDefault="00E40443" w:rsidP="00F31A53">
            <w:pPr>
              <w:suppressAutoHyphens/>
              <w:ind w:left="-57" w:right="-57"/>
              <w:jc w:val="center"/>
              <w:rPr>
                <w:rFonts w:ascii="Calibri" w:hAnsi="Calibri" w:cs="Calibri"/>
                <w:lang w:eastAsia="ar-SA"/>
              </w:rPr>
            </w:pPr>
            <w:r>
              <w:rPr>
                <w:rFonts w:ascii="Calibri" w:hAnsi="Calibri" w:cs="Calibri"/>
                <w:lang w:eastAsia="ar-SA"/>
              </w:rPr>
              <w:lastRenderedPageBreak/>
              <w:t>1.4</w:t>
            </w:r>
          </w:p>
        </w:tc>
        <w:tc>
          <w:tcPr>
            <w:tcW w:w="720" w:type="pct"/>
            <w:vMerge/>
            <w:tcBorders>
              <w:top w:val="single" w:sz="4" w:space="0" w:color="auto"/>
              <w:left w:val="single" w:sz="4" w:space="0" w:color="000000"/>
              <w:right w:val="single" w:sz="4" w:space="0" w:color="000000"/>
            </w:tcBorders>
            <w:vAlign w:val="center"/>
          </w:tcPr>
          <w:p w:rsidR="00CD3829" w:rsidRDefault="00CD3829" w:rsidP="00F31A53">
            <w:pPr>
              <w:suppressAutoHyphens/>
              <w:ind w:left="-57" w:right="-108"/>
              <w:jc w:val="center"/>
              <w:rPr>
                <w:rFonts w:ascii="Calibri" w:hAnsi="Calibri" w:cs="Calibri"/>
                <w:lang w:eastAsia="ar-SA"/>
              </w:rPr>
            </w:pPr>
          </w:p>
        </w:tc>
        <w:tc>
          <w:tcPr>
            <w:tcW w:w="1023" w:type="pct"/>
            <w:tcBorders>
              <w:top w:val="single" w:sz="4" w:space="0" w:color="auto"/>
              <w:left w:val="single" w:sz="4" w:space="0" w:color="000000"/>
              <w:bottom w:val="single" w:sz="4" w:space="0" w:color="auto"/>
              <w:right w:val="single" w:sz="4" w:space="0" w:color="000000"/>
            </w:tcBorders>
            <w:vAlign w:val="center"/>
          </w:tcPr>
          <w:p w:rsidR="00CD3829" w:rsidRPr="00F31A53" w:rsidRDefault="007D5AF5" w:rsidP="00F31A53">
            <w:pPr>
              <w:tabs>
                <w:tab w:val="left" w:pos="1020"/>
              </w:tabs>
              <w:spacing w:before="60" w:after="60"/>
              <w:ind w:left="-57"/>
              <w:jc w:val="center"/>
              <w:rPr>
                <w:rFonts w:ascii="Calibri" w:hAnsi="Calibri" w:cs="Calibri"/>
                <w:lang w:eastAsia="ar-SA"/>
              </w:rPr>
            </w:pPr>
            <w:r w:rsidRPr="00F31A53">
              <w:rPr>
                <w:rFonts w:ascii="Calibri" w:hAnsi="Calibri" w:cs="Calibri"/>
                <w:lang w:eastAsia="ar-SA"/>
              </w:rPr>
              <w:t>Строительство ВЛ-10кВ, КТПН-250кВА ул. Заларинская</w:t>
            </w:r>
          </w:p>
        </w:tc>
        <w:tc>
          <w:tcPr>
            <w:tcW w:w="997" w:type="pct"/>
            <w:tcBorders>
              <w:top w:val="single" w:sz="4" w:space="0" w:color="auto"/>
              <w:left w:val="single" w:sz="4" w:space="0" w:color="000000"/>
              <w:bottom w:val="single" w:sz="4" w:space="0" w:color="auto"/>
              <w:right w:val="single" w:sz="4" w:space="0" w:color="000000"/>
            </w:tcBorders>
            <w:vAlign w:val="center"/>
          </w:tcPr>
          <w:p w:rsidR="007D5AF5" w:rsidRPr="00CD3829" w:rsidRDefault="007D5AF5" w:rsidP="00F31A53">
            <w:pPr>
              <w:suppressAutoHyphens/>
              <w:ind w:left="-57"/>
              <w:jc w:val="center"/>
              <w:rPr>
                <w:rFonts w:ascii="Calibri" w:hAnsi="Calibri" w:cs="Calibri"/>
                <w:lang w:eastAsia="ar-SA"/>
              </w:rPr>
            </w:pPr>
            <w:r>
              <w:rPr>
                <w:rFonts w:ascii="Calibri" w:hAnsi="Calibri" w:cs="Calibri"/>
                <w:lang w:eastAsia="ar-SA"/>
              </w:rPr>
              <w:t xml:space="preserve">Мощностью </w:t>
            </w:r>
            <w:r w:rsidRPr="00F31A53">
              <w:rPr>
                <w:rFonts w:ascii="Calibri" w:hAnsi="Calibri" w:cs="Calibri"/>
                <w:lang w:eastAsia="ar-SA"/>
              </w:rPr>
              <w:t>0,</w:t>
            </w:r>
            <w:r>
              <w:rPr>
                <w:rFonts w:ascii="Calibri" w:hAnsi="Calibri" w:cs="Calibri"/>
                <w:lang w:eastAsia="ar-SA"/>
              </w:rPr>
              <w:t xml:space="preserve">25 </w:t>
            </w:r>
            <w:r w:rsidRPr="00F31A53">
              <w:rPr>
                <w:rFonts w:ascii="Calibri" w:hAnsi="Calibri" w:cs="Calibri"/>
                <w:lang w:eastAsia="ar-SA"/>
              </w:rPr>
              <w:t>МВА/</w:t>
            </w:r>
          </w:p>
          <w:p w:rsidR="00CD3829" w:rsidRDefault="007D5AF5" w:rsidP="00F31A53">
            <w:pPr>
              <w:suppressAutoHyphens/>
              <w:ind w:left="-57"/>
              <w:jc w:val="center"/>
              <w:rPr>
                <w:rFonts w:ascii="Calibri" w:hAnsi="Calibri" w:cs="Calibri"/>
                <w:lang w:eastAsia="ar-SA"/>
              </w:rPr>
            </w:pPr>
            <w:r>
              <w:rPr>
                <w:rFonts w:ascii="Calibri" w:hAnsi="Calibri" w:cs="Calibri"/>
                <w:lang w:eastAsia="ar-SA"/>
              </w:rPr>
              <w:t xml:space="preserve">Протяженностью 0,32 </w:t>
            </w:r>
            <w:r w:rsidRPr="00CD3829">
              <w:rPr>
                <w:rFonts w:ascii="Calibri" w:hAnsi="Calibri" w:cs="Calibri"/>
                <w:lang w:eastAsia="ar-SA"/>
              </w:rPr>
              <w:t>км</w:t>
            </w:r>
            <w:r>
              <w:rPr>
                <w:rFonts w:ascii="Calibri" w:hAnsi="Calibri" w:cs="Calibri"/>
                <w:lang w:eastAsia="ar-SA"/>
              </w:rPr>
              <w:t xml:space="preserve">. </w:t>
            </w:r>
            <w:r w:rsidR="00FB7A3F" w:rsidRPr="00FB7A3F">
              <w:rPr>
                <w:rFonts w:ascii="Calibri" w:hAnsi="Calibri" w:cs="Calibri"/>
                <w:lang w:eastAsia="ar-SA"/>
              </w:rPr>
              <w:t>Развитие распределительных сетей 6-10 кВ в районе индивидуальной жилой застройки. Рост нагрузок требует доплнительных фидеров 10 кВ, для обеспечения действий защит требуется разукрупнение линий и перевод части нагрузки на другие центры питания. Перегруз существующих трансформтаорныхподстанций, требуется установка разгрузочных трансформтаторных подстанций.</w:t>
            </w:r>
          </w:p>
        </w:tc>
        <w:tc>
          <w:tcPr>
            <w:tcW w:w="901" w:type="pct"/>
            <w:tcBorders>
              <w:top w:val="single" w:sz="4" w:space="0" w:color="auto"/>
              <w:left w:val="single" w:sz="4" w:space="0" w:color="000000"/>
              <w:bottom w:val="single" w:sz="4" w:space="0" w:color="auto"/>
              <w:right w:val="single" w:sz="4" w:space="0" w:color="000000"/>
            </w:tcBorders>
            <w:vAlign w:val="center"/>
          </w:tcPr>
          <w:p w:rsidR="00CD3829" w:rsidRDefault="007D5AF5" w:rsidP="00F31A53">
            <w:pPr>
              <w:suppressAutoHyphens/>
              <w:ind w:left="-57" w:right="-57"/>
              <w:jc w:val="center"/>
              <w:rPr>
                <w:rFonts w:ascii="Calibri" w:hAnsi="Calibri" w:cs="Calibri"/>
                <w:lang w:eastAsia="ar-SA"/>
              </w:rPr>
            </w:pPr>
            <w:r w:rsidRPr="007D5AF5">
              <w:rPr>
                <w:rFonts w:ascii="Calibri" w:hAnsi="Calibri" w:cs="Calibri"/>
                <w:lang w:eastAsia="ar-SA"/>
              </w:rPr>
              <w:t>Муниципальное образование «Новонукутское», п. Новонукутский, ул. Заларинская</w:t>
            </w:r>
          </w:p>
        </w:tc>
        <w:tc>
          <w:tcPr>
            <w:tcW w:w="518" w:type="pct"/>
            <w:tcBorders>
              <w:top w:val="single" w:sz="4" w:space="0" w:color="auto"/>
              <w:left w:val="single" w:sz="4" w:space="0" w:color="000000"/>
              <w:bottom w:val="single" w:sz="4" w:space="0" w:color="auto"/>
              <w:right w:val="single" w:sz="4" w:space="0" w:color="000000"/>
            </w:tcBorders>
            <w:vAlign w:val="center"/>
          </w:tcPr>
          <w:p w:rsidR="00CD3829" w:rsidRDefault="007D5AF5" w:rsidP="00F31A53">
            <w:pPr>
              <w:suppressAutoHyphens/>
              <w:ind w:left="-57" w:right="-57"/>
              <w:jc w:val="center"/>
              <w:rPr>
                <w:rFonts w:ascii="Calibri" w:hAnsi="Calibri" w:cs="Calibri"/>
                <w:lang w:eastAsia="ar-SA"/>
              </w:rPr>
            </w:pPr>
            <w:r>
              <w:rPr>
                <w:rFonts w:ascii="Calibri" w:hAnsi="Calibri" w:cs="Calibri"/>
                <w:lang w:eastAsia="ar-SA"/>
              </w:rPr>
              <w:t>2023г.</w:t>
            </w:r>
          </w:p>
        </w:tc>
        <w:tc>
          <w:tcPr>
            <w:tcW w:w="640" w:type="pct"/>
            <w:tcBorders>
              <w:left w:val="single" w:sz="4" w:space="0" w:color="000000"/>
              <w:bottom w:val="single" w:sz="4" w:space="0" w:color="auto"/>
              <w:right w:val="single" w:sz="4" w:space="0" w:color="000000"/>
            </w:tcBorders>
            <w:vAlign w:val="center"/>
          </w:tcPr>
          <w:p w:rsidR="00CD3829" w:rsidRPr="00F31A53" w:rsidRDefault="007D5AF5" w:rsidP="00F31A53">
            <w:pPr>
              <w:suppressAutoHyphens/>
              <w:ind w:left="-57" w:right="-73"/>
              <w:jc w:val="center"/>
              <w:rPr>
                <w:rFonts w:ascii="Calibri" w:hAnsi="Calibri" w:cs="Calibri"/>
                <w:lang w:eastAsia="ar-SA"/>
              </w:rPr>
            </w:pPr>
            <w:r w:rsidRPr="00F31A53">
              <w:rPr>
                <w:rFonts w:ascii="Calibri" w:hAnsi="Calibri" w:cs="Calibri"/>
                <w:lang w:eastAsia="ar-SA"/>
              </w:rPr>
              <w:t>Охранная зона 10 м., Постановление Правительства РФ от 24.02.2009 № 160</w:t>
            </w:r>
          </w:p>
        </w:tc>
      </w:tr>
      <w:tr w:rsidR="00CD3829" w:rsidRPr="00E443F8" w:rsidTr="007B4CEB">
        <w:trPr>
          <w:trHeight w:val="135"/>
          <w:jc w:val="center"/>
        </w:trPr>
        <w:tc>
          <w:tcPr>
            <w:tcW w:w="201" w:type="pct"/>
            <w:tcBorders>
              <w:top w:val="single" w:sz="4" w:space="0" w:color="auto"/>
              <w:left w:val="single" w:sz="4" w:space="0" w:color="000000"/>
              <w:bottom w:val="single" w:sz="4" w:space="0" w:color="auto"/>
              <w:right w:val="single" w:sz="4" w:space="0" w:color="000000"/>
            </w:tcBorders>
            <w:vAlign w:val="center"/>
          </w:tcPr>
          <w:p w:rsidR="00CD3829" w:rsidRPr="00E443F8" w:rsidRDefault="00E40443" w:rsidP="00F31A53">
            <w:pPr>
              <w:suppressAutoHyphens/>
              <w:ind w:left="-57" w:right="-57"/>
              <w:jc w:val="center"/>
              <w:rPr>
                <w:rFonts w:ascii="Calibri" w:hAnsi="Calibri" w:cs="Calibri"/>
                <w:lang w:eastAsia="ar-SA"/>
              </w:rPr>
            </w:pPr>
            <w:r>
              <w:rPr>
                <w:rFonts w:ascii="Calibri" w:hAnsi="Calibri" w:cs="Calibri"/>
                <w:lang w:eastAsia="ar-SA"/>
              </w:rPr>
              <w:t>1.5</w:t>
            </w:r>
          </w:p>
        </w:tc>
        <w:tc>
          <w:tcPr>
            <w:tcW w:w="720" w:type="pct"/>
            <w:vMerge/>
            <w:tcBorders>
              <w:top w:val="single" w:sz="4" w:space="0" w:color="auto"/>
              <w:left w:val="single" w:sz="4" w:space="0" w:color="000000"/>
              <w:right w:val="single" w:sz="4" w:space="0" w:color="000000"/>
            </w:tcBorders>
            <w:vAlign w:val="center"/>
          </w:tcPr>
          <w:p w:rsidR="00CD3829" w:rsidRDefault="00CD3829" w:rsidP="00F31A53">
            <w:pPr>
              <w:suppressAutoHyphens/>
              <w:ind w:left="-57" w:right="-108"/>
              <w:jc w:val="center"/>
              <w:rPr>
                <w:rFonts w:ascii="Calibri" w:hAnsi="Calibri" w:cs="Calibri"/>
                <w:lang w:eastAsia="ar-SA"/>
              </w:rPr>
            </w:pPr>
          </w:p>
        </w:tc>
        <w:tc>
          <w:tcPr>
            <w:tcW w:w="1023" w:type="pct"/>
            <w:tcBorders>
              <w:top w:val="single" w:sz="4" w:space="0" w:color="auto"/>
              <w:left w:val="single" w:sz="4" w:space="0" w:color="000000"/>
              <w:bottom w:val="single" w:sz="4" w:space="0" w:color="auto"/>
              <w:right w:val="single" w:sz="4" w:space="0" w:color="000000"/>
            </w:tcBorders>
            <w:vAlign w:val="center"/>
          </w:tcPr>
          <w:p w:rsidR="00CD3829" w:rsidRPr="00F31A53" w:rsidRDefault="007D5AF5" w:rsidP="00F31A53">
            <w:pPr>
              <w:tabs>
                <w:tab w:val="left" w:pos="1020"/>
              </w:tabs>
              <w:spacing w:before="60" w:after="60"/>
              <w:ind w:left="-57"/>
              <w:jc w:val="center"/>
              <w:rPr>
                <w:rFonts w:ascii="Calibri" w:hAnsi="Calibri" w:cs="Calibri"/>
                <w:lang w:eastAsia="ar-SA"/>
              </w:rPr>
            </w:pPr>
            <w:r w:rsidRPr="00F31A53">
              <w:rPr>
                <w:rFonts w:ascii="Calibri" w:hAnsi="Calibri" w:cs="Calibri"/>
                <w:lang w:eastAsia="ar-SA"/>
              </w:rPr>
              <w:t xml:space="preserve">Реконструкция ВЛ-0.4 кВ </w:t>
            </w:r>
            <w:r w:rsidRPr="00F31A53">
              <w:rPr>
                <w:rFonts w:ascii="Calibri" w:hAnsi="Calibri" w:cs="Calibri"/>
                <w:lang w:eastAsia="ar-SA"/>
              </w:rPr>
              <w:lastRenderedPageBreak/>
              <w:t>«Литвинова» от ТП-23 п.Новонукутск</w:t>
            </w:r>
          </w:p>
        </w:tc>
        <w:tc>
          <w:tcPr>
            <w:tcW w:w="997" w:type="pct"/>
            <w:tcBorders>
              <w:top w:val="single" w:sz="4" w:space="0" w:color="auto"/>
              <w:left w:val="single" w:sz="4" w:space="0" w:color="000000"/>
              <w:bottom w:val="single" w:sz="4" w:space="0" w:color="auto"/>
              <w:right w:val="single" w:sz="4" w:space="0" w:color="000000"/>
            </w:tcBorders>
            <w:vAlign w:val="center"/>
          </w:tcPr>
          <w:p w:rsidR="00CD3829" w:rsidRDefault="007D5AF5" w:rsidP="00F31A53">
            <w:pPr>
              <w:suppressAutoHyphens/>
              <w:ind w:left="-57"/>
              <w:jc w:val="center"/>
              <w:rPr>
                <w:rFonts w:ascii="Calibri" w:hAnsi="Calibri" w:cs="Calibri"/>
                <w:lang w:eastAsia="ar-SA"/>
              </w:rPr>
            </w:pPr>
            <w:r>
              <w:rPr>
                <w:rFonts w:ascii="Calibri" w:hAnsi="Calibri" w:cs="Calibri"/>
                <w:lang w:eastAsia="ar-SA"/>
              </w:rPr>
              <w:lastRenderedPageBreak/>
              <w:t>Протяженность 0,56 км.</w:t>
            </w:r>
          </w:p>
          <w:p w:rsidR="007D5AF5" w:rsidRDefault="007D5AF5" w:rsidP="00F31A53">
            <w:pPr>
              <w:suppressAutoHyphens/>
              <w:ind w:left="-57"/>
              <w:jc w:val="center"/>
              <w:rPr>
                <w:rFonts w:ascii="Calibri" w:hAnsi="Calibri" w:cs="Calibri"/>
                <w:lang w:eastAsia="ar-SA"/>
              </w:rPr>
            </w:pPr>
            <w:r w:rsidRPr="007D5AF5">
              <w:rPr>
                <w:rFonts w:ascii="Calibri" w:hAnsi="Calibri" w:cs="Calibri"/>
                <w:lang w:eastAsia="ar-SA"/>
              </w:rPr>
              <w:lastRenderedPageBreak/>
              <w:t>Высокий физический износ распределительных электрических сетей (более 90%). Исключение аварийных технологических нарушений. Превышение норм</w:t>
            </w:r>
            <w:r>
              <w:rPr>
                <w:rFonts w:ascii="Calibri" w:hAnsi="Calibri" w:cs="Calibri"/>
                <w:lang w:eastAsia="ar-SA"/>
              </w:rPr>
              <w:t>а</w:t>
            </w:r>
            <w:r w:rsidRPr="007D5AF5">
              <w:rPr>
                <w:rFonts w:ascii="Calibri" w:hAnsi="Calibri" w:cs="Calibri"/>
                <w:lang w:eastAsia="ar-SA"/>
              </w:rPr>
              <w:t>тивного срока эксплуатации. Обеспечение качественного и надежного электроснабжения потребителей.</w:t>
            </w:r>
          </w:p>
        </w:tc>
        <w:tc>
          <w:tcPr>
            <w:tcW w:w="901" w:type="pct"/>
            <w:tcBorders>
              <w:top w:val="single" w:sz="4" w:space="0" w:color="auto"/>
              <w:left w:val="single" w:sz="4" w:space="0" w:color="000000"/>
              <w:bottom w:val="single" w:sz="4" w:space="0" w:color="auto"/>
              <w:right w:val="single" w:sz="4" w:space="0" w:color="000000"/>
            </w:tcBorders>
            <w:vAlign w:val="center"/>
          </w:tcPr>
          <w:p w:rsidR="00CD3829" w:rsidRDefault="007D5AF5" w:rsidP="00F31A53">
            <w:pPr>
              <w:suppressAutoHyphens/>
              <w:ind w:left="-57" w:right="-57"/>
              <w:jc w:val="center"/>
              <w:rPr>
                <w:rFonts w:ascii="Calibri" w:hAnsi="Calibri" w:cs="Calibri"/>
                <w:lang w:eastAsia="ar-SA"/>
              </w:rPr>
            </w:pPr>
            <w:r w:rsidRPr="007D5AF5">
              <w:rPr>
                <w:rFonts w:ascii="Calibri" w:hAnsi="Calibri" w:cs="Calibri"/>
                <w:lang w:eastAsia="ar-SA"/>
              </w:rPr>
              <w:lastRenderedPageBreak/>
              <w:t xml:space="preserve">Муниципальное </w:t>
            </w:r>
            <w:r w:rsidRPr="007D5AF5">
              <w:rPr>
                <w:rFonts w:ascii="Calibri" w:hAnsi="Calibri" w:cs="Calibri"/>
                <w:lang w:eastAsia="ar-SA"/>
              </w:rPr>
              <w:lastRenderedPageBreak/>
              <w:t>образование «Новонукутское», п. Новонукутский,</w:t>
            </w:r>
            <w:r>
              <w:rPr>
                <w:rFonts w:ascii="Calibri" w:hAnsi="Calibri" w:cs="Calibri"/>
                <w:lang w:eastAsia="ar-SA"/>
              </w:rPr>
              <w:t xml:space="preserve"> п. Новонукутск</w:t>
            </w:r>
          </w:p>
        </w:tc>
        <w:tc>
          <w:tcPr>
            <w:tcW w:w="518" w:type="pct"/>
            <w:tcBorders>
              <w:top w:val="single" w:sz="4" w:space="0" w:color="auto"/>
              <w:left w:val="single" w:sz="4" w:space="0" w:color="000000"/>
              <w:bottom w:val="single" w:sz="4" w:space="0" w:color="auto"/>
              <w:right w:val="single" w:sz="4" w:space="0" w:color="000000"/>
            </w:tcBorders>
            <w:vAlign w:val="center"/>
          </w:tcPr>
          <w:p w:rsidR="00CD3829" w:rsidRDefault="007D5AF5" w:rsidP="00F31A53">
            <w:pPr>
              <w:suppressAutoHyphens/>
              <w:ind w:left="-57" w:right="-57"/>
              <w:jc w:val="center"/>
              <w:rPr>
                <w:rFonts w:ascii="Calibri" w:hAnsi="Calibri" w:cs="Calibri"/>
                <w:lang w:eastAsia="ar-SA"/>
              </w:rPr>
            </w:pPr>
            <w:r>
              <w:rPr>
                <w:rFonts w:ascii="Calibri" w:hAnsi="Calibri" w:cs="Calibri"/>
                <w:lang w:eastAsia="ar-SA"/>
              </w:rPr>
              <w:lastRenderedPageBreak/>
              <w:t>2021г.</w:t>
            </w:r>
          </w:p>
        </w:tc>
        <w:tc>
          <w:tcPr>
            <w:tcW w:w="640" w:type="pct"/>
            <w:tcBorders>
              <w:left w:val="single" w:sz="4" w:space="0" w:color="000000"/>
              <w:bottom w:val="single" w:sz="4" w:space="0" w:color="auto"/>
              <w:right w:val="single" w:sz="4" w:space="0" w:color="000000"/>
            </w:tcBorders>
            <w:vAlign w:val="center"/>
          </w:tcPr>
          <w:p w:rsidR="00CD3829" w:rsidRPr="00F31A53" w:rsidRDefault="00FB7A3F" w:rsidP="00F31A53">
            <w:pPr>
              <w:suppressAutoHyphens/>
              <w:ind w:left="-57" w:right="-73"/>
              <w:jc w:val="center"/>
              <w:rPr>
                <w:rFonts w:ascii="Calibri" w:hAnsi="Calibri" w:cs="Calibri"/>
                <w:lang w:eastAsia="ar-SA"/>
              </w:rPr>
            </w:pPr>
            <w:r w:rsidRPr="00F31A53">
              <w:rPr>
                <w:rFonts w:ascii="Calibri" w:hAnsi="Calibri" w:cs="Calibri"/>
                <w:lang w:eastAsia="ar-SA"/>
              </w:rPr>
              <w:t xml:space="preserve">Охранная зона 2 </w:t>
            </w:r>
            <w:r w:rsidRPr="00F31A53">
              <w:rPr>
                <w:rFonts w:ascii="Calibri" w:hAnsi="Calibri" w:cs="Calibri"/>
                <w:lang w:eastAsia="ar-SA"/>
              </w:rPr>
              <w:lastRenderedPageBreak/>
              <w:t>м., Постановление Правительства РФ от 24.02.2009 № 160</w:t>
            </w:r>
          </w:p>
        </w:tc>
      </w:tr>
      <w:tr w:rsidR="00CD3829" w:rsidRPr="00E443F8" w:rsidTr="007B4CEB">
        <w:trPr>
          <w:trHeight w:val="135"/>
          <w:jc w:val="center"/>
        </w:trPr>
        <w:tc>
          <w:tcPr>
            <w:tcW w:w="201" w:type="pct"/>
            <w:tcBorders>
              <w:top w:val="single" w:sz="4" w:space="0" w:color="auto"/>
              <w:left w:val="single" w:sz="4" w:space="0" w:color="000000"/>
              <w:bottom w:val="single" w:sz="4" w:space="0" w:color="auto"/>
              <w:right w:val="single" w:sz="4" w:space="0" w:color="000000"/>
            </w:tcBorders>
            <w:vAlign w:val="center"/>
          </w:tcPr>
          <w:p w:rsidR="00CD3829" w:rsidRPr="00E443F8" w:rsidRDefault="00E40443" w:rsidP="00F31A53">
            <w:pPr>
              <w:suppressAutoHyphens/>
              <w:ind w:left="-57" w:right="-57"/>
              <w:jc w:val="center"/>
              <w:rPr>
                <w:rFonts w:ascii="Calibri" w:hAnsi="Calibri" w:cs="Calibri"/>
                <w:lang w:eastAsia="ar-SA"/>
              </w:rPr>
            </w:pPr>
            <w:r>
              <w:rPr>
                <w:rFonts w:ascii="Calibri" w:hAnsi="Calibri" w:cs="Calibri"/>
                <w:lang w:eastAsia="ar-SA"/>
              </w:rPr>
              <w:lastRenderedPageBreak/>
              <w:t>1.6</w:t>
            </w:r>
          </w:p>
        </w:tc>
        <w:tc>
          <w:tcPr>
            <w:tcW w:w="720" w:type="pct"/>
            <w:vMerge/>
            <w:tcBorders>
              <w:top w:val="single" w:sz="4" w:space="0" w:color="auto"/>
              <w:left w:val="single" w:sz="4" w:space="0" w:color="000000"/>
              <w:right w:val="single" w:sz="4" w:space="0" w:color="000000"/>
            </w:tcBorders>
            <w:vAlign w:val="center"/>
          </w:tcPr>
          <w:p w:rsidR="00CD3829" w:rsidRDefault="00CD3829" w:rsidP="00F31A53">
            <w:pPr>
              <w:suppressAutoHyphens/>
              <w:ind w:left="-57" w:right="-108"/>
              <w:jc w:val="center"/>
              <w:rPr>
                <w:rFonts w:ascii="Calibri" w:hAnsi="Calibri" w:cs="Calibri"/>
                <w:lang w:eastAsia="ar-SA"/>
              </w:rPr>
            </w:pPr>
          </w:p>
        </w:tc>
        <w:tc>
          <w:tcPr>
            <w:tcW w:w="1023" w:type="pct"/>
            <w:tcBorders>
              <w:top w:val="single" w:sz="4" w:space="0" w:color="auto"/>
              <w:left w:val="single" w:sz="4" w:space="0" w:color="000000"/>
              <w:bottom w:val="single" w:sz="4" w:space="0" w:color="auto"/>
              <w:right w:val="single" w:sz="4" w:space="0" w:color="000000"/>
            </w:tcBorders>
            <w:vAlign w:val="center"/>
          </w:tcPr>
          <w:p w:rsidR="00CD3829" w:rsidRPr="00F31A53" w:rsidRDefault="00FB7A3F" w:rsidP="00F31A53">
            <w:pPr>
              <w:tabs>
                <w:tab w:val="left" w:pos="1020"/>
              </w:tabs>
              <w:spacing w:before="60" w:after="60"/>
              <w:ind w:left="-57"/>
              <w:jc w:val="center"/>
              <w:rPr>
                <w:rFonts w:ascii="Calibri" w:hAnsi="Calibri" w:cs="Calibri"/>
                <w:lang w:eastAsia="ar-SA"/>
              </w:rPr>
            </w:pPr>
            <w:r w:rsidRPr="00F31A53">
              <w:rPr>
                <w:rFonts w:ascii="Calibri" w:hAnsi="Calibri" w:cs="Calibri"/>
                <w:lang w:eastAsia="ar-SA"/>
              </w:rPr>
              <w:t>Реконструкция ВЛ-0.4 кВ «Рабочая» от ТП-18  п.Новонукутск</w:t>
            </w:r>
          </w:p>
        </w:tc>
        <w:tc>
          <w:tcPr>
            <w:tcW w:w="997" w:type="pct"/>
            <w:tcBorders>
              <w:top w:val="single" w:sz="4" w:space="0" w:color="auto"/>
              <w:left w:val="single" w:sz="4" w:space="0" w:color="000000"/>
              <w:bottom w:val="single" w:sz="4" w:space="0" w:color="auto"/>
              <w:right w:val="single" w:sz="4" w:space="0" w:color="000000"/>
            </w:tcBorders>
            <w:vAlign w:val="center"/>
          </w:tcPr>
          <w:p w:rsidR="00FB7A3F" w:rsidRDefault="00FB7A3F" w:rsidP="00F31A53">
            <w:pPr>
              <w:suppressAutoHyphens/>
              <w:ind w:left="-57"/>
              <w:jc w:val="center"/>
              <w:rPr>
                <w:rFonts w:ascii="Calibri" w:hAnsi="Calibri" w:cs="Calibri"/>
                <w:lang w:eastAsia="ar-SA"/>
              </w:rPr>
            </w:pPr>
            <w:r>
              <w:rPr>
                <w:rFonts w:ascii="Calibri" w:hAnsi="Calibri" w:cs="Calibri"/>
                <w:lang w:eastAsia="ar-SA"/>
              </w:rPr>
              <w:t>Протяженность 0,6 км.</w:t>
            </w:r>
          </w:p>
          <w:p w:rsidR="00CD3829" w:rsidRDefault="00FB7A3F" w:rsidP="00F31A53">
            <w:pPr>
              <w:suppressAutoHyphens/>
              <w:ind w:left="-57"/>
              <w:jc w:val="center"/>
              <w:rPr>
                <w:rFonts w:ascii="Calibri" w:hAnsi="Calibri" w:cs="Calibri"/>
                <w:lang w:eastAsia="ar-SA"/>
              </w:rPr>
            </w:pPr>
            <w:r w:rsidRPr="00FB7A3F">
              <w:rPr>
                <w:rFonts w:ascii="Calibri" w:hAnsi="Calibri" w:cs="Calibri"/>
                <w:lang w:eastAsia="ar-SA"/>
              </w:rPr>
              <w:t>Высокий физический износ распределительных электрических сетей (более 90%). Исключение аварийных технологических нарушений. Превышение нормтаивного срока эксплуатации. Обеспечение качественного и надежного электроснабжения потребителей</w:t>
            </w:r>
            <w:r>
              <w:rPr>
                <w:rFonts w:ascii="Calibri" w:hAnsi="Calibri" w:cs="Calibri"/>
                <w:lang w:eastAsia="ar-SA"/>
              </w:rPr>
              <w:t>.</w:t>
            </w:r>
          </w:p>
        </w:tc>
        <w:tc>
          <w:tcPr>
            <w:tcW w:w="901" w:type="pct"/>
            <w:tcBorders>
              <w:top w:val="single" w:sz="4" w:space="0" w:color="auto"/>
              <w:left w:val="single" w:sz="4" w:space="0" w:color="000000"/>
              <w:bottom w:val="single" w:sz="4" w:space="0" w:color="auto"/>
              <w:right w:val="single" w:sz="4" w:space="0" w:color="000000"/>
            </w:tcBorders>
            <w:vAlign w:val="center"/>
          </w:tcPr>
          <w:p w:rsidR="00CD3829" w:rsidRDefault="00FB7A3F" w:rsidP="00F31A53">
            <w:pPr>
              <w:suppressAutoHyphens/>
              <w:ind w:left="-57" w:right="-57"/>
              <w:jc w:val="center"/>
              <w:rPr>
                <w:rFonts w:ascii="Calibri" w:hAnsi="Calibri" w:cs="Calibri"/>
                <w:lang w:eastAsia="ar-SA"/>
              </w:rPr>
            </w:pPr>
            <w:r w:rsidRPr="007D5AF5">
              <w:rPr>
                <w:rFonts w:ascii="Calibri" w:hAnsi="Calibri" w:cs="Calibri"/>
                <w:lang w:eastAsia="ar-SA"/>
              </w:rPr>
              <w:t>Муниципальное образование «Новонукутское», п. Новонукутский,</w:t>
            </w:r>
            <w:r>
              <w:rPr>
                <w:rFonts w:ascii="Calibri" w:hAnsi="Calibri" w:cs="Calibri"/>
                <w:lang w:eastAsia="ar-SA"/>
              </w:rPr>
              <w:t xml:space="preserve"> п. Новонукутск</w:t>
            </w:r>
          </w:p>
        </w:tc>
        <w:tc>
          <w:tcPr>
            <w:tcW w:w="518" w:type="pct"/>
            <w:tcBorders>
              <w:top w:val="single" w:sz="4" w:space="0" w:color="auto"/>
              <w:left w:val="single" w:sz="4" w:space="0" w:color="000000"/>
              <w:bottom w:val="single" w:sz="4" w:space="0" w:color="auto"/>
              <w:right w:val="single" w:sz="4" w:space="0" w:color="000000"/>
            </w:tcBorders>
            <w:vAlign w:val="center"/>
          </w:tcPr>
          <w:p w:rsidR="00CD3829" w:rsidRDefault="00FB7A3F" w:rsidP="00F31A53">
            <w:pPr>
              <w:suppressAutoHyphens/>
              <w:ind w:left="-57" w:right="-57"/>
              <w:jc w:val="center"/>
              <w:rPr>
                <w:rFonts w:ascii="Calibri" w:hAnsi="Calibri" w:cs="Calibri"/>
                <w:lang w:eastAsia="ar-SA"/>
              </w:rPr>
            </w:pPr>
            <w:r>
              <w:rPr>
                <w:rFonts w:ascii="Calibri" w:hAnsi="Calibri" w:cs="Calibri"/>
                <w:lang w:eastAsia="ar-SA"/>
              </w:rPr>
              <w:t>2022г.</w:t>
            </w:r>
          </w:p>
        </w:tc>
        <w:tc>
          <w:tcPr>
            <w:tcW w:w="640" w:type="pct"/>
            <w:tcBorders>
              <w:left w:val="single" w:sz="4" w:space="0" w:color="000000"/>
              <w:bottom w:val="single" w:sz="4" w:space="0" w:color="auto"/>
              <w:right w:val="single" w:sz="4" w:space="0" w:color="000000"/>
            </w:tcBorders>
            <w:vAlign w:val="center"/>
          </w:tcPr>
          <w:p w:rsidR="00CD3829" w:rsidRPr="00F31A53" w:rsidRDefault="00FB7A3F" w:rsidP="00F31A53">
            <w:pPr>
              <w:suppressAutoHyphens/>
              <w:ind w:left="-57" w:right="-73"/>
              <w:jc w:val="center"/>
              <w:rPr>
                <w:rFonts w:ascii="Calibri" w:hAnsi="Calibri" w:cs="Calibri"/>
                <w:lang w:eastAsia="ar-SA"/>
              </w:rPr>
            </w:pPr>
            <w:r w:rsidRPr="00F31A53">
              <w:rPr>
                <w:rFonts w:ascii="Calibri" w:hAnsi="Calibri" w:cs="Calibri"/>
                <w:lang w:eastAsia="ar-SA"/>
              </w:rPr>
              <w:t>Охранная зона 2 м., Постановление Правительства РФ от 24.02.2009 № 160</w:t>
            </w:r>
          </w:p>
        </w:tc>
      </w:tr>
      <w:tr w:rsidR="00FB7A3F" w:rsidRPr="00E443F8" w:rsidTr="007B4CEB">
        <w:trPr>
          <w:trHeight w:val="135"/>
          <w:jc w:val="center"/>
        </w:trPr>
        <w:tc>
          <w:tcPr>
            <w:tcW w:w="201" w:type="pct"/>
            <w:tcBorders>
              <w:top w:val="single" w:sz="4" w:space="0" w:color="auto"/>
              <w:left w:val="single" w:sz="4" w:space="0" w:color="000000"/>
              <w:bottom w:val="single" w:sz="4" w:space="0" w:color="auto"/>
              <w:right w:val="single" w:sz="4" w:space="0" w:color="000000"/>
            </w:tcBorders>
            <w:vAlign w:val="center"/>
          </w:tcPr>
          <w:p w:rsidR="00FB7A3F" w:rsidRPr="00E443F8" w:rsidRDefault="00E40443" w:rsidP="00F31A53">
            <w:pPr>
              <w:suppressAutoHyphens/>
              <w:ind w:left="-57" w:right="-57"/>
              <w:jc w:val="center"/>
              <w:rPr>
                <w:rFonts w:ascii="Calibri" w:hAnsi="Calibri" w:cs="Calibri"/>
                <w:lang w:eastAsia="ar-SA"/>
              </w:rPr>
            </w:pPr>
            <w:r>
              <w:rPr>
                <w:rFonts w:ascii="Calibri" w:hAnsi="Calibri" w:cs="Calibri"/>
                <w:lang w:eastAsia="ar-SA"/>
              </w:rPr>
              <w:t>1.7</w:t>
            </w:r>
          </w:p>
        </w:tc>
        <w:tc>
          <w:tcPr>
            <w:tcW w:w="720" w:type="pct"/>
            <w:vMerge/>
            <w:tcBorders>
              <w:top w:val="single" w:sz="4" w:space="0" w:color="auto"/>
              <w:left w:val="single" w:sz="4" w:space="0" w:color="000000"/>
              <w:right w:val="single" w:sz="4" w:space="0" w:color="000000"/>
            </w:tcBorders>
            <w:vAlign w:val="center"/>
          </w:tcPr>
          <w:p w:rsidR="00FB7A3F" w:rsidRDefault="00FB7A3F" w:rsidP="00F31A53">
            <w:pPr>
              <w:suppressAutoHyphens/>
              <w:ind w:left="-57" w:right="-108"/>
              <w:jc w:val="center"/>
              <w:rPr>
                <w:rFonts w:ascii="Calibri" w:hAnsi="Calibri" w:cs="Calibri"/>
                <w:lang w:eastAsia="ar-SA"/>
              </w:rPr>
            </w:pPr>
          </w:p>
        </w:tc>
        <w:tc>
          <w:tcPr>
            <w:tcW w:w="1023" w:type="pct"/>
            <w:tcBorders>
              <w:top w:val="single" w:sz="4" w:space="0" w:color="auto"/>
              <w:left w:val="single" w:sz="4" w:space="0" w:color="000000"/>
              <w:bottom w:val="single" w:sz="4" w:space="0" w:color="auto"/>
              <w:right w:val="single" w:sz="4" w:space="0" w:color="000000"/>
            </w:tcBorders>
            <w:vAlign w:val="center"/>
          </w:tcPr>
          <w:p w:rsidR="00FB7A3F" w:rsidRPr="00F31A53" w:rsidRDefault="00FB7A3F" w:rsidP="00F31A53">
            <w:pPr>
              <w:tabs>
                <w:tab w:val="left" w:pos="1020"/>
              </w:tabs>
              <w:spacing w:before="60" w:after="60"/>
              <w:ind w:left="-57"/>
              <w:jc w:val="center"/>
              <w:rPr>
                <w:rFonts w:ascii="Calibri" w:hAnsi="Calibri" w:cs="Calibri"/>
                <w:lang w:eastAsia="ar-SA"/>
              </w:rPr>
            </w:pPr>
            <w:r w:rsidRPr="00F31A53">
              <w:rPr>
                <w:rFonts w:ascii="Calibri" w:hAnsi="Calibri" w:cs="Calibri"/>
                <w:lang w:eastAsia="ar-SA"/>
              </w:rPr>
              <w:t>Реконструкция ВЛ-0.4 кВ Рабочая» от ТП-6  п.Новонукутск</w:t>
            </w:r>
          </w:p>
        </w:tc>
        <w:tc>
          <w:tcPr>
            <w:tcW w:w="997" w:type="pct"/>
            <w:tcBorders>
              <w:top w:val="single" w:sz="4" w:space="0" w:color="auto"/>
              <w:left w:val="single" w:sz="4" w:space="0" w:color="000000"/>
              <w:bottom w:val="single" w:sz="4" w:space="0" w:color="auto"/>
              <w:right w:val="single" w:sz="4" w:space="0" w:color="000000"/>
            </w:tcBorders>
            <w:vAlign w:val="center"/>
          </w:tcPr>
          <w:p w:rsidR="00FB7A3F" w:rsidRDefault="00FB7A3F" w:rsidP="00F31A53">
            <w:pPr>
              <w:suppressAutoHyphens/>
              <w:ind w:left="-57"/>
              <w:jc w:val="center"/>
              <w:rPr>
                <w:rFonts w:ascii="Calibri" w:hAnsi="Calibri" w:cs="Calibri"/>
                <w:lang w:eastAsia="ar-SA"/>
              </w:rPr>
            </w:pPr>
            <w:r>
              <w:rPr>
                <w:rFonts w:ascii="Calibri" w:hAnsi="Calibri" w:cs="Calibri"/>
                <w:lang w:eastAsia="ar-SA"/>
              </w:rPr>
              <w:t>Протяженность 0,45 км.</w:t>
            </w:r>
            <w:r w:rsidRPr="00FB7A3F">
              <w:rPr>
                <w:rFonts w:ascii="Calibri" w:hAnsi="Calibri" w:cs="Calibri"/>
                <w:lang w:eastAsia="ar-SA"/>
              </w:rPr>
              <w:t xml:space="preserve">Высокий физический износ распределительных электрических сетей (более 90%). Исключение аварийных технологических нарушений. Превышение нормтаивного срока эксплуатации. Обеспечение качественного и </w:t>
            </w:r>
            <w:r w:rsidRPr="00FB7A3F">
              <w:rPr>
                <w:rFonts w:ascii="Calibri" w:hAnsi="Calibri" w:cs="Calibri"/>
                <w:lang w:eastAsia="ar-SA"/>
              </w:rPr>
              <w:lastRenderedPageBreak/>
              <w:t>надежного электроснабжения потребителей.</w:t>
            </w:r>
          </w:p>
        </w:tc>
        <w:tc>
          <w:tcPr>
            <w:tcW w:w="901" w:type="pct"/>
            <w:tcBorders>
              <w:top w:val="single" w:sz="4" w:space="0" w:color="auto"/>
              <w:left w:val="single" w:sz="4" w:space="0" w:color="000000"/>
              <w:bottom w:val="single" w:sz="4" w:space="0" w:color="auto"/>
              <w:right w:val="single" w:sz="4" w:space="0" w:color="000000"/>
            </w:tcBorders>
            <w:vAlign w:val="center"/>
          </w:tcPr>
          <w:p w:rsidR="00FB7A3F" w:rsidRDefault="00FB7A3F" w:rsidP="00F31A53">
            <w:pPr>
              <w:suppressAutoHyphens/>
              <w:ind w:left="-57" w:right="-57"/>
              <w:jc w:val="center"/>
              <w:rPr>
                <w:rFonts w:ascii="Calibri" w:hAnsi="Calibri" w:cs="Calibri"/>
                <w:lang w:eastAsia="ar-SA"/>
              </w:rPr>
            </w:pPr>
            <w:r w:rsidRPr="007D5AF5">
              <w:rPr>
                <w:rFonts w:ascii="Calibri" w:hAnsi="Calibri" w:cs="Calibri"/>
                <w:lang w:eastAsia="ar-SA"/>
              </w:rPr>
              <w:lastRenderedPageBreak/>
              <w:t>Муниципальное образование «Новонукутское», п. Новонукутский,</w:t>
            </w:r>
            <w:r>
              <w:rPr>
                <w:rFonts w:ascii="Calibri" w:hAnsi="Calibri" w:cs="Calibri"/>
                <w:lang w:eastAsia="ar-SA"/>
              </w:rPr>
              <w:t xml:space="preserve"> п. Новонукутск</w:t>
            </w:r>
          </w:p>
        </w:tc>
        <w:tc>
          <w:tcPr>
            <w:tcW w:w="518" w:type="pct"/>
            <w:tcBorders>
              <w:top w:val="single" w:sz="4" w:space="0" w:color="auto"/>
              <w:left w:val="single" w:sz="4" w:space="0" w:color="000000"/>
              <w:bottom w:val="single" w:sz="4" w:space="0" w:color="auto"/>
              <w:right w:val="single" w:sz="4" w:space="0" w:color="000000"/>
            </w:tcBorders>
            <w:vAlign w:val="center"/>
          </w:tcPr>
          <w:p w:rsidR="00FB7A3F" w:rsidRDefault="00FB7A3F" w:rsidP="00F31A53">
            <w:pPr>
              <w:suppressAutoHyphens/>
              <w:ind w:left="-57" w:right="-57"/>
              <w:jc w:val="center"/>
              <w:rPr>
                <w:rFonts w:ascii="Calibri" w:hAnsi="Calibri" w:cs="Calibri"/>
                <w:lang w:eastAsia="ar-SA"/>
              </w:rPr>
            </w:pPr>
            <w:r>
              <w:rPr>
                <w:rFonts w:ascii="Calibri" w:hAnsi="Calibri" w:cs="Calibri"/>
                <w:lang w:eastAsia="ar-SA"/>
              </w:rPr>
              <w:t>2021г.</w:t>
            </w:r>
          </w:p>
        </w:tc>
        <w:tc>
          <w:tcPr>
            <w:tcW w:w="640" w:type="pct"/>
            <w:tcBorders>
              <w:left w:val="single" w:sz="4" w:space="0" w:color="000000"/>
              <w:bottom w:val="single" w:sz="4" w:space="0" w:color="auto"/>
              <w:right w:val="single" w:sz="4" w:space="0" w:color="000000"/>
            </w:tcBorders>
            <w:vAlign w:val="center"/>
          </w:tcPr>
          <w:p w:rsidR="00FB7A3F" w:rsidRPr="00F31A53" w:rsidRDefault="00FB7A3F" w:rsidP="00F31A53">
            <w:pPr>
              <w:suppressAutoHyphens/>
              <w:ind w:left="-57" w:right="-73"/>
              <w:jc w:val="center"/>
              <w:rPr>
                <w:rFonts w:ascii="Calibri" w:hAnsi="Calibri" w:cs="Calibri"/>
                <w:lang w:eastAsia="ar-SA"/>
              </w:rPr>
            </w:pPr>
            <w:r w:rsidRPr="00F31A53">
              <w:rPr>
                <w:rFonts w:ascii="Calibri" w:hAnsi="Calibri" w:cs="Calibri"/>
                <w:lang w:eastAsia="ar-SA"/>
              </w:rPr>
              <w:t>Охранная зона 2 м., Постановление Правительства РФ от 24.02.2009 № 160</w:t>
            </w:r>
          </w:p>
        </w:tc>
      </w:tr>
      <w:tr w:rsidR="00FB7A3F" w:rsidRPr="00E443F8" w:rsidTr="007B4CEB">
        <w:trPr>
          <w:trHeight w:val="135"/>
          <w:jc w:val="center"/>
        </w:trPr>
        <w:tc>
          <w:tcPr>
            <w:tcW w:w="201" w:type="pct"/>
            <w:tcBorders>
              <w:top w:val="single" w:sz="4" w:space="0" w:color="auto"/>
              <w:left w:val="single" w:sz="4" w:space="0" w:color="000000"/>
              <w:bottom w:val="single" w:sz="4" w:space="0" w:color="auto"/>
              <w:right w:val="single" w:sz="4" w:space="0" w:color="000000"/>
            </w:tcBorders>
            <w:vAlign w:val="center"/>
          </w:tcPr>
          <w:p w:rsidR="00FB7A3F" w:rsidRPr="00E443F8" w:rsidRDefault="00E40443" w:rsidP="00F31A53">
            <w:pPr>
              <w:suppressAutoHyphens/>
              <w:ind w:left="-57" w:right="-57"/>
              <w:jc w:val="center"/>
              <w:rPr>
                <w:rFonts w:ascii="Calibri" w:hAnsi="Calibri" w:cs="Calibri"/>
                <w:lang w:eastAsia="ar-SA"/>
              </w:rPr>
            </w:pPr>
            <w:r>
              <w:rPr>
                <w:rFonts w:ascii="Calibri" w:hAnsi="Calibri" w:cs="Calibri"/>
                <w:lang w:eastAsia="ar-SA"/>
              </w:rPr>
              <w:lastRenderedPageBreak/>
              <w:t>1.8</w:t>
            </w:r>
          </w:p>
        </w:tc>
        <w:tc>
          <w:tcPr>
            <w:tcW w:w="720" w:type="pct"/>
            <w:vMerge/>
            <w:tcBorders>
              <w:top w:val="single" w:sz="4" w:space="0" w:color="auto"/>
              <w:left w:val="single" w:sz="4" w:space="0" w:color="000000"/>
              <w:right w:val="single" w:sz="4" w:space="0" w:color="000000"/>
            </w:tcBorders>
            <w:vAlign w:val="center"/>
          </w:tcPr>
          <w:p w:rsidR="00FB7A3F" w:rsidRDefault="00FB7A3F" w:rsidP="00F31A53">
            <w:pPr>
              <w:suppressAutoHyphens/>
              <w:ind w:left="-57" w:right="-108"/>
              <w:jc w:val="center"/>
              <w:rPr>
                <w:rFonts w:ascii="Calibri" w:hAnsi="Calibri" w:cs="Calibri"/>
                <w:lang w:eastAsia="ar-SA"/>
              </w:rPr>
            </w:pPr>
          </w:p>
        </w:tc>
        <w:tc>
          <w:tcPr>
            <w:tcW w:w="1023" w:type="pct"/>
            <w:tcBorders>
              <w:top w:val="single" w:sz="4" w:space="0" w:color="auto"/>
              <w:left w:val="single" w:sz="4" w:space="0" w:color="000000"/>
              <w:bottom w:val="single" w:sz="4" w:space="0" w:color="auto"/>
              <w:right w:val="single" w:sz="4" w:space="0" w:color="000000"/>
            </w:tcBorders>
            <w:vAlign w:val="center"/>
          </w:tcPr>
          <w:p w:rsidR="00FB7A3F" w:rsidRPr="00F31A53" w:rsidRDefault="00FB7A3F" w:rsidP="00F31A53">
            <w:pPr>
              <w:tabs>
                <w:tab w:val="left" w:pos="1020"/>
              </w:tabs>
              <w:spacing w:before="60" w:after="60"/>
              <w:ind w:left="-57"/>
              <w:jc w:val="center"/>
              <w:rPr>
                <w:rFonts w:ascii="Calibri" w:hAnsi="Calibri" w:cs="Calibri"/>
                <w:lang w:eastAsia="ar-SA"/>
              </w:rPr>
            </w:pPr>
            <w:r w:rsidRPr="00F31A53">
              <w:rPr>
                <w:rFonts w:ascii="Calibri" w:hAnsi="Calibri" w:cs="Calibri"/>
                <w:lang w:eastAsia="ar-SA"/>
              </w:rPr>
              <w:t>Реконструкция ВЛ-0.4 кВ «Набережная» от ТП-20  п.Новонукутск</w:t>
            </w:r>
          </w:p>
        </w:tc>
        <w:tc>
          <w:tcPr>
            <w:tcW w:w="997" w:type="pct"/>
            <w:tcBorders>
              <w:top w:val="single" w:sz="4" w:space="0" w:color="auto"/>
              <w:left w:val="single" w:sz="4" w:space="0" w:color="000000"/>
              <w:bottom w:val="single" w:sz="4" w:space="0" w:color="auto"/>
              <w:right w:val="single" w:sz="4" w:space="0" w:color="000000"/>
            </w:tcBorders>
            <w:vAlign w:val="center"/>
          </w:tcPr>
          <w:p w:rsidR="00FB7A3F" w:rsidRDefault="00FB7A3F" w:rsidP="00F31A53">
            <w:pPr>
              <w:suppressAutoHyphens/>
              <w:ind w:left="-57"/>
              <w:jc w:val="center"/>
              <w:rPr>
                <w:rFonts w:ascii="Calibri" w:hAnsi="Calibri" w:cs="Calibri"/>
                <w:lang w:eastAsia="ar-SA"/>
              </w:rPr>
            </w:pPr>
            <w:r>
              <w:rPr>
                <w:rFonts w:ascii="Calibri" w:hAnsi="Calibri" w:cs="Calibri"/>
                <w:lang w:eastAsia="ar-SA"/>
              </w:rPr>
              <w:t>Протяженность 0,69 км.</w:t>
            </w:r>
            <w:r w:rsidRPr="00FB7A3F">
              <w:rPr>
                <w:rFonts w:ascii="Calibri" w:hAnsi="Calibri" w:cs="Calibri"/>
                <w:lang w:eastAsia="ar-SA"/>
              </w:rPr>
              <w:t>Высокий физический износ распределительных электрических сетей (более 90%). Исключение аварийных технологических нарушений. Превышение нормтаивного срока эксплуатации. Обеспечение качественного и надежного электроснабжения потребителей.</w:t>
            </w:r>
          </w:p>
        </w:tc>
        <w:tc>
          <w:tcPr>
            <w:tcW w:w="901" w:type="pct"/>
            <w:tcBorders>
              <w:top w:val="single" w:sz="4" w:space="0" w:color="auto"/>
              <w:left w:val="single" w:sz="4" w:space="0" w:color="000000"/>
              <w:bottom w:val="single" w:sz="4" w:space="0" w:color="auto"/>
              <w:right w:val="single" w:sz="4" w:space="0" w:color="000000"/>
            </w:tcBorders>
            <w:vAlign w:val="center"/>
          </w:tcPr>
          <w:p w:rsidR="00FB7A3F" w:rsidRDefault="00FB7A3F" w:rsidP="00F31A53">
            <w:pPr>
              <w:suppressAutoHyphens/>
              <w:ind w:left="-57" w:right="-57"/>
              <w:jc w:val="center"/>
              <w:rPr>
                <w:rFonts w:ascii="Calibri" w:hAnsi="Calibri" w:cs="Calibri"/>
                <w:lang w:eastAsia="ar-SA"/>
              </w:rPr>
            </w:pPr>
            <w:r w:rsidRPr="007D5AF5">
              <w:rPr>
                <w:rFonts w:ascii="Calibri" w:hAnsi="Calibri" w:cs="Calibri"/>
                <w:lang w:eastAsia="ar-SA"/>
              </w:rPr>
              <w:t>Муниципальное образование «Новонукутское», п. Новонукутский,</w:t>
            </w:r>
            <w:r>
              <w:rPr>
                <w:rFonts w:ascii="Calibri" w:hAnsi="Calibri" w:cs="Calibri"/>
                <w:lang w:eastAsia="ar-SA"/>
              </w:rPr>
              <w:t xml:space="preserve"> п. Новонукутск</w:t>
            </w:r>
          </w:p>
        </w:tc>
        <w:tc>
          <w:tcPr>
            <w:tcW w:w="518" w:type="pct"/>
            <w:tcBorders>
              <w:top w:val="single" w:sz="4" w:space="0" w:color="auto"/>
              <w:left w:val="single" w:sz="4" w:space="0" w:color="000000"/>
              <w:bottom w:val="single" w:sz="4" w:space="0" w:color="auto"/>
              <w:right w:val="single" w:sz="4" w:space="0" w:color="000000"/>
            </w:tcBorders>
            <w:vAlign w:val="center"/>
          </w:tcPr>
          <w:p w:rsidR="00FB7A3F" w:rsidRDefault="00FB7A3F" w:rsidP="00F31A53">
            <w:pPr>
              <w:suppressAutoHyphens/>
              <w:ind w:left="-57" w:right="-57"/>
              <w:jc w:val="center"/>
              <w:rPr>
                <w:rFonts w:ascii="Calibri" w:hAnsi="Calibri" w:cs="Calibri"/>
                <w:lang w:eastAsia="ar-SA"/>
              </w:rPr>
            </w:pPr>
            <w:r>
              <w:rPr>
                <w:rFonts w:ascii="Calibri" w:hAnsi="Calibri" w:cs="Calibri"/>
                <w:lang w:eastAsia="ar-SA"/>
              </w:rPr>
              <w:t>2023г.</w:t>
            </w:r>
          </w:p>
        </w:tc>
        <w:tc>
          <w:tcPr>
            <w:tcW w:w="640" w:type="pct"/>
            <w:tcBorders>
              <w:left w:val="single" w:sz="4" w:space="0" w:color="000000"/>
              <w:bottom w:val="single" w:sz="4" w:space="0" w:color="auto"/>
              <w:right w:val="single" w:sz="4" w:space="0" w:color="000000"/>
            </w:tcBorders>
            <w:vAlign w:val="center"/>
          </w:tcPr>
          <w:p w:rsidR="00FB7A3F" w:rsidRPr="00F31A53" w:rsidRDefault="00FB7A3F" w:rsidP="00F31A53">
            <w:pPr>
              <w:suppressAutoHyphens/>
              <w:ind w:left="-57" w:right="-73"/>
              <w:jc w:val="center"/>
              <w:rPr>
                <w:rFonts w:ascii="Calibri" w:hAnsi="Calibri" w:cs="Calibri"/>
                <w:lang w:eastAsia="ar-SA"/>
              </w:rPr>
            </w:pPr>
            <w:r w:rsidRPr="00F31A53">
              <w:rPr>
                <w:rFonts w:ascii="Calibri" w:hAnsi="Calibri" w:cs="Calibri"/>
                <w:lang w:eastAsia="ar-SA"/>
              </w:rPr>
              <w:t>Охранная зона 2 м., Постановление Правительства РФ от 24.02.2009 № 160</w:t>
            </w:r>
          </w:p>
        </w:tc>
      </w:tr>
      <w:tr w:rsidR="00FB7A3F" w:rsidRPr="00E443F8" w:rsidTr="007B4CEB">
        <w:trPr>
          <w:trHeight w:val="135"/>
          <w:jc w:val="center"/>
        </w:trPr>
        <w:tc>
          <w:tcPr>
            <w:tcW w:w="201" w:type="pct"/>
            <w:tcBorders>
              <w:top w:val="single" w:sz="4" w:space="0" w:color="auto"/>
              <w:left w:val="single" w:sz="4" w:space="0" w:color="000000"/>
              <w:bottom w:val="single" w:sz="4" w:space="0" w:color="auto"/>
              <w:right w:val="single" w:sz="4" w:space="0" w:color="000000"/>
            </w:tcBorders>
            <w:vAlign w:val="center"/>
          </w:tcPr>
          <w:p w:rsidR="00FB7A3F" w:rsidRPr="00E443F8" w:rsidRDefault="00E40443" w:rsidP="00F31A53">
            <w:pPr>
              <w:suppressAutoHyphens/>
              <w:ind w:left="-57" w:right="-57"/>
              <w:jc w:val="center"/>
              <w:rPr>
                <w:rFonts w:ascii="Calibri" w:hAnsi="Calibri" w:cs="Calibri"/>
                <w:lang w:eastAsia="ar-SA"/>
              </w:rPr>
            </w:pPr>
            <w:r>
              <w:rPr>
                <w:rFonts w:ascii="Calibri" w:hAnsi="Calibri" w:cs="Calibri"/>
                <w:lang w:eastAsia="ar-SA"/>
              </w:rPr>
              <w:t>1.9</w:t>
            </w:r>
          </w:p>
        </w:tc>
        <w:tc>
          <w:tcPr>
            <w:tcW w:w="720" w:type="pct"/>
            <w:vMerge/>
            <w:tcBorders>
              <w:left w:val="single" w:sz="4" w:space="0" w:color="000000"/>
              <w:right w:val="single" w:sz="4" w:space="0" w:color="000000"/>
            </w:tcBorders>
            <w:vAlign w:val="center"/>
          </w:tcPr>
          <w:p w:rsidR="00FB7A3F" w:rsidRPr="00E443F8" w:rsidRDefault="00FB7A3F" w:rsidP="00F31A53">
            <w:pPr>
              <w:suppressAutoHyphens/>
              <w:ind w:left="-57" w:right="-108"/>
              <w:jc w:val="center"/>
              <w:rPr>
                <w:rFonts w:ascii="Calibri" w:hAnsi="Calibri" w:cs="Calibri"/>
                <w:lang w:eastAsia="ar-SA"/>
              </w:rPr>
            </w:pPr>
          </w:p>
        </w:tc>
        <w:tc>
          <w:tcPr>
            <w:tcW w:w="1023" w:type="pct"/>
            <w:tcBorders>
              <w:top w:val="single" w:sz="4" w:space="0" w:color="auto"/>
              <w:left w:val="single" w:sz="4" w:space="0" w:color="000000"/>
              <w:bottom w:val="single" w:sz="4" w:space="0" w:color="auto"/>
              <w:right w:val="single" w:sz="4" w:space="0" w:color="000000"/>
            </w:tcBorders>
            <w:vAlign w:val="center"/>
          </w:tcPr>
          <w:p w:rsidR="00FB7A3F" w:rsidRPr="00F31A53" w:rsidRDefault="00FB7A3F" w:rsidP="00F31A53">
            <w:pPr>
              <w:tabs>
                <w:tab w:val="left" w:pos="1020"/>
              </w:tabs>
              <w:spacing w:before="60" w:after="60"/>
              <w:ind w:left="-57"/>
              <w:jc w:val="center"/>
              <w:rPr>
                <w:rFonts w:ascii="Calibri" w:hAnsi="Calibri" w:cs="Calibri"/>
                <w:lang w:eastAsia="ar-SA"/>
              </w:rPr>
            </w:pPr>
            <w:r w:rsidRPr="00F31A53">
              <w:rPr>
                <w:rFonts w:ascii="Calibri" w:hAnsi="Calibri" w:cs="Calibri"/>
                <w:lang w:eastAsia="ar-SA"/>
              </w:rPr>
              <w:t>Строительство ТП</w:t>
            </w:r>
          </w:p>
        </w:tc>
        <w:tc>
          <w:tcPr>
            <w:tcW w:w="997" w:type="pct"/>
            <w:tcBorders>
              <w:top w:val="single" w:sz="4" w:space="0" w:color="auto"/>
              <w:left w:val="single" w:sz="4" w:space="0" w:color="000000"/>
              <w:bottom w:val="single" w:sz="4" w:space="0" w:color="auto"/>
              <w:right w:val="single" w:sz="4" w:space="0" w:color="000000"/>
            </w:tcBorders>
            <w:vAlign w:val="center"/>
          </w:tcPr>
          <w:p w:rsidR="00FB7A3F" w:rsidRPr="00E443F8" w:rsidRDefault="00FB7A3F" w:rsidP="00F31A53">
            <w:pPr>
              <w:suppressAutoHyphens/>
              <w:ind w:left="-57"/>
              <w:jc w:val="center"/>
              <w:rPr>
                <w:rFonts w:ascii="Calibri" w:hAnsi="Calibri" w:cs="Calibri"/>
                <w:lang w:eastAsia="ar-SA"/>
              </w:rPr>
            </w:pPr>
            <w:r>
              <w:rPr>
                <w:rFonts w:ascii="Calibri" w:hAnsi="Calibri" w:cs="Calibri"/>
                <w:lang w:eastAsia="ar-SA"/>
              </w:rPr>
              <w:t>Р</w:t>
            </w:r>
            <w:r w:rsidRPr="007668F1">
              <w:rPr>
                <w:rFonts w:ascii="Calibri" w:hAnsi="Calibri" w:cs="Calibri"/>
                <w:lang w:eastAsia="ar-SA"/>
              </w:rPr>
              <w:t>екреационн</w:t>
            </w:r>
            <w:r>
              <w:rPr>
                <w:rFonts w:ascii="Calibri" w:hAnsi="Calibri" w:cs="Calibri"/>
                <w:lang w:eastAsia="ar-SA"/>
              </w:rPr>
              <w:t>ая</w:t>
            </w:r>
            <w:r w:rsidRPr="007668F1">
              <w:rPr>
                <w:rFonts w:ascii="Calibri" w:hAnsi="Calibri" w:cs="Calibri"/>
                <w:lang w:eastAsia="ar-SA"/>
              </w:rPr>
              <w:t xml:space="preserve"> зон</w:t>
            </w:r>
            <w:r>
              <w:rPr>
                <w:rFonts w:ascii="Calibri" w:hAnsi="Calibri" w:cs="Calibri"/>
                <w:lang w:eastAsia="ar-SA"/>
              </w:rPr>
              <w:t xml:space="preserve">а </w:t>
            </w:r>
            <w:r w:rsidRPr="007668F1">
              <w:rPr>
                <w:rFonts w:ascii="Calibri" w:hAnsi="Calibri" w:cs="Calibri"/>
                <w:lang w:eastAsia="ar-SA"/>
              </w:rPr>
              <w:t xml:space="preserve">«Золотые Пески» </w:t>
            </w:r>
            <w:r>
              <w:rPr>
                <w:rFonts w:ascii="Calibri" w:hAnsi="Calibri" w:cs="Calibri"/>
                <w:lang w:eastAsia="ar-SA"/>
              </w:rPr>
              <w:t>в районе д. Мельхитуй. Мощность определить проектом</w:t>
            </w:r>
          </w:p>
        </w:tc>
        <w:tc>
          <w:tcPr>
            <w:tcW w:w="901" w:type="pct"/>
            <w:tcBorders>
              <w:top w:val="single" w:sz="4" w:space="0" w:color="auto"/>
              <w:left w:val="single" w:sz="4" w:space="0" w:color="000000"/>
              <w:bottom w:val="single" w:sz="4" w:space="0" w:color="auto"/>
              <w:right w:val="single" w:sz="4" w:space="0" w:color="000000"/>
            </w:tcBorders>
            <w:vAlign w:val="center"/>
          </w:tcPr>
          <w:p w:rsidR="00FB7A3F" w:rsidRPr="00E443F8" w:rsidRDefault="00FB7A3F" w:rsidP="00F31A53">
            <w:pPr>
              <w:suppressAutoHyphens/>
              <w:ind w:left="-57" w:right="-57"/>
              <w:jc w:val="center"/>
              <w:rPr>
                <w:rFonts w:ascii="Calibri" w:hAnsi="Calibri" w:cs="Calibri"/>
                <w:lang w:eastAsia="ar-SA"/>
              </w:rPr>
            </w:pPr>
            <w:r>
              <w:rPr>
                <w:rFonts w:ascii="Calibri" w:hAnsi="Calibri" w:cs="Calibri"/>
                <w:lang w:eastAsia="ar-SA"/>
              </w:rPr>
              <w:t>Муниципальное образование «Хадахан», р</w:t>
            </w:r>
            <w:r w:rsidRPr="007668F1">
              <w:rPr>
                <w:rFonts w:ascii="Calibri" w:hAnsi="Calibri" w:cs="Calibri"/>
                <w:lang w:eastAsia="ar-SA"/>
              </w:rPr>
              <w:t>екреационн</w:t>
            </w:r>
            <w:r>
              <w:rPr>
                <w:rFonts w:ascii="Calibri" w:hAnsi="Calibri" w:cs="Calibri"/>
                <w:lang w:eastAsia="ar-SA"/>
              </w:rPr>
              <w:t>ая</w:t>
            </w:r>
            <w:r w:rsidRPr="007668F1">
              <w:rPr>
                <w:rFonts w:ascii="Calibri" w:hAnsi="Calibri" w:cs="Calibri"/>
                <w:lang w:eastAsia="ar-SA"/>
              </w:rPr>
              <w:t xml:space="preserve"> зон</w:t>
            </w:r>
            <w:r>
              <w:rPr>
                <w:rFonts w:ascii="Calibri" w:hAnsi="Calibri" w:cs="Calibri"/>
                <w:lang w:eastAsia="ar-SA"/>
              </w:rPr>
              <w:t>а</w:t>
            </w:r>
            <w:r w:rsidRPr="007668F1">
              <w:rPr>
                <w:rFonts w:ascii="Calibri" w:hAnsi="Calibri" w:cs="Calibri"/>
                <w:lang w:eastAsia="ar-SA"/>
              </w:rPr>
              <w:t xml:space="preserve"> «Золотые Пески»</w:t>
            </w:r>
          </w:p>
        </w:tc>
        <w:tc>
          <w:tcPr>
            <w:tcW w:w="518" w:type="pct"/>
            <w:tcBorders>
              <w:top w:val="single" w:sz="4" w:space="0" w:color="auto"/>
              <w:left w:val="single" w:sz="4" w:space="0" w:color="000000"/>
              <w:bottom w:val="single" w:sz="4" w:space="0" w:color="auto"/>
              <w:right w:val="single" w:sz="4" w:space="0" w:color="000000"/>
            </w:tcBorders>
            <w:vAlign w:val="center"/>
          </w:tcPr>
          <w:p w:rsidR="00FB7A3F" w:rsidRPr="00E443F8" w:rsidRDefault="00FB7A3F" w:rsidP="00F31A53">
            <w:pPr>
              <w:suppressAutoHyphens/>
              <w:ind w:left="-57" w:right="-57"/>
              <w:jc w:val="center"/>
              <w:rPr>
                <w:rFonts w:ascii="Calibri" w:hAnsi="Calibri" w:cs="Calibri"/>
                <w:lang w:eastAsia="ar-SA"/>
              </w:rPr>
            </w:pPr>
            <w:r w:rsidRPr="00E443F8">
              <w:rPr>
                <w:rFonts w:ascii="Calibri" w:hAnsi="Calibri" w:cs="Calibri"/>
                <w:lang w:eastAsia="ar-SA"/>
              </w:rPr>
              <w:t>Расчетный срок</w:t>
            </w:r>
          </w:p>
        </w:tc>
        <w:tc>
          <w:tcPr>
            <w:tcW w:w="640" w:type="pct"/>
            <w:tcBorders>
              <w:left w:val="single" w:sz="4" w:space="0" w:color="000000"/>
              <w:bottom w:val="single" w:sz="4" w:space="0" w:color="auto"/>
              <w:right w:val="single" w:sz="4" w:space="0" w:color="000000"/>
            </w:tcBorders>
            <w:vAlign w:val="center"/>
          </w:tcPr>
          <w:p w:rsidR="00FB7A3F" w:rsidRPr="00E443F8" w:rsidRDefault="00FB7A3F" w:rsidP="00F31A53">
            <w:pPr>
              <w:suppressAutoHyphens/>
              <w:ind w:left="-57" w:right="-73"/>
              <w:jc w:val="center"/>
              <w:rPr>
                <w:rFonts w:ascii="Calibri" w:hAnsi="Calibri" w:cs="Calibri"/>
                <w:lang w:eastAsia="ar-SA"/>
              </w:rPr>
            </w:pPr>
            <w:r w:rsidRPr="00F31A53">
              <w:rPr>
                <w:rFonts w:ascii="Calibri" w:hAnsi="Calibri" w:cs="Calibri"/>
                <w:lang w:eastAsia="ar-SA"/>
              </w:rPr>
              <w:t>Охранная зона 10 м., Постановление Правительства РФ от 24.02.2009 № 160</w:t>
            </w:r>
          </w:p>
        </w:tc>
      </w:tr>
      <w:tr w:rsidR="00FB7A3F" w:rsidRPr="00E443F8" w:rsidTr="007B4CEB">
        <w:trPr>
          <w:trHeight w:val="135"/>
          <w:jc w:val="center"/>
        </w:trPr>
        <w:tc>
          <w:tcPr>
            <w:tcW w:w="201" w:type="pct"/>
            <w:tcBorders>
              <w:top w:val="single" w:sz="4" w:space="0" w:color="auto"/>
              <w:left w:val="single" w:sz="4" w:space="0" w:color="000000"/>
              <w:bottom w:val="single" w:sz="4" w:space="0" w:color="auto"/>
              <w:right w:val="single" w:sz="4" w:space="0" w:color="000000"/>
            </w:tcBorders>
            <w:vAlign w:val="center"/>
          </w:tcPr>
          <w:p w:rsidR="00FB7A3F" w:rsidRPr="00E443F8" w:rsidRDefault="00E40443" w:rsidP="00F31A53">
            <w:pPr>
              <w:suppressAutoHyphens/>
              <w:ind w:left="-57" w:right="-57"/>
              <w:jc w:val="center"/>
              <w:rPr>
                <w:rFonts w:ascii="Calibri" w:hAnsi="Calibri" w:cs="Calibri"/>
                <w:lang w:eastAsia="ar-SA"/>
              </w:rPr>
            </w:pPr>
            <w:r>
              <w:rPr>
                <w:rFonts w:ascii="Calibri" w:hAnsi="Calibri" w:cs="Calibri"/>
                <w:lang w:eastAsia="ar-SA"/>
              </w:rPr>
              <w:t>1.10</w:t>
            </w:r>
          </w:p>
        </w:tc>
        <w:tc>
          <w:tcPr>
            <w:tcW w:w="720" w:type="pct"/>
            <w:vMerge/>
            <w:tcBorders>
              <w:left w:val="single" w:sz="4" w:space="0" w:color="000000"/>
              <w:bottom w:val="single" w:sz="4" w:space="0" w:color="auto"/>
              <w:right w:val="single" w:sz="4" w:space="0" w:color="000000"/>
            </w:tcBorders>
            <w:vAlign w:val="center"/>
          </w:tcPr>
          <w:p w:rsidR="00FB7A3F" w:rsidRPr="00E443F8" w:rsidRDefault="00FB7A3F" w:rsidP="00F31A53">
            <w:pPr>
              <w:suppressAutoHyphens/>
              <w:ind w:left="-57" w:right="-108"/>
              <w:jc w:val="center"/>
              <w:rPr>
                <w:rFonts w:ascii="Calibri" w:hAnsi="Calibri" w:cs="Calibri"/>
                <w:lang w:eastAsia="ar-SA"/>
              </w:rPr>
            </w:pPr>
          </w:p>
        </w:tc>
        <w:tc>
          <w:tcPr>
            <w:tcW w:w="1023" w:type="pct"/>
            <w:tcBorders>
              <w:top w:val="single" w:sz="4" w:space="0" w:color="auto"/>
              <w:left w:val="single" w:sz="4" w:space="0" w:color="000000"/>
              <w:bottom w:val="single" w:sz="4" w:space="0" w:color="auto"/>
              <w:right w:val="single" w:sz="4" w:space="0" w:color="000000"/>
            </w:tcBorders>
            <w:vAlign w:val="center"/>
          </w:tcPr>
          <w:p w:rsidR="00FB7A3F" w:rsidRPr="00F31A53" w:rsidRDefault="00FB7A3F" w:rsidP="00F31A53">
            <w:pPr>
              <w:tabs>
                <w:tab w:val="left" w:pos="1020"/>
              </w:tabs>
              <w:spacing w:before="60" w:after="60"/>
              <w:ind w:left="-57"/>
              <w:jc w:val="center"/>
              <w:rPr>
                <w:rFonts w:ascii="Calibri" w:hAnsi="Calibri" w:cs="Calibri"/>
                <w:lang w:eastAsia="ar-SA"/>
              </w:rPr>
            </w:pPr>
            <w:r w:rsidRPr="00F31A53">
              <w:rPr>
                <w:rFonts w:ascii="Calibri" w:hAnsi="Calibri" w:cs="Calibri"/>
                <w:lang w:eastAsia="ar-SA"/>
              </w:rPr>
              <w:t>Строительство фидера 10 кВ</w:t>
            </w:r>
          </w:p>
        </w:tc>
        <w:tc>
          <w:tcPr>
            <w:tcW w:w="997" w:type="pct"/>
            <w:tcBorders>
              <w:top w:val="single" w:sz="4" w:space="0" w:color="auto"/>
              <w:left w:val="single" w:sz="4" w:space="0" w:color="000000"/>
              <w:bottom w:val="single" w:sz="4" w:space="0" w:color="auto"/>
              <w:right w:val="single" w:sz="4" w:space="0" w:color="000000"/>
            </w:tcBorders>
            <w:vAlign w:val="center"/>
          </w:tcPr>
          <w:p w:rsidR="00FB7A3F" w:rsidRPr="00E443F8" w:rsidRDefault="00FB7A3F" w:rsidP="00F31A53">
            <w:pPr>
              <w:suppressAutoHyphens/>
              <w:ind w:left="-57"/>
              <w:jc w:val="center"/>
              <w:rPr>
                <w:rFonts w:ascii="Calibri" w:hAnsi="Calibri" w:cs="Calibri"/>
                <w:lang w:eastAsia="ar-SA"/>
              </w:rPr>
            </w:pPr>
            <w:r w:rsidRPr="00E443F8">
              <w:rPr>
                <w:rFonts w:ascii="Calibri" w:hAnsi="Calibri" w:cs="Calibri"/>
                <w:lang w:eastAsia="ar-SA"/>
              </w:rPr>
              <w:t>Фидер 10 кВ от ПС 110</w:t>
            </w:r>
            <w:r>
              <w:rPr>
                <w:rFonts w:ascii="Calibri" w:hAnsi="Calibri" w:cs="Calibri"/>
                <w:lang w:eastAsia="ar-SA"/>
              </w:rPr>
              <w:t>/35</w:t>
            </w:r>
            <w:r w:rsidRPr="00E443F8">
              <w:rPr>
                <w:rFonts w:ascii="Calibri" w:hAnsi="Calibri" w:cs="Calibri"/>
                <w:lang w:eastAsia="ar-SA"/>
              </w:rPr>
              <w:t>/10 кВ «</w:t>
            </w:r>
            <w:r>
              <w:rPr>
                <w:rFonts w:ascii="Calibri" w:hAnsi="Calibri" w:cs="Calibri"/>
                <w:lang w:eastAsia="ar-SA"/>
              </w:rPr>
              <w:t>Новонукутск</w:t>
            </w:r>
            <w:r w:rsidRPr="00E443F8">
              <w:rPr>
                <w:rFonts w:ascii="Calibri" w:hAnsi="Calibri" w:cs="Calibri"/>
                <w:lang w:eastAsia="ar-SA"/>
              </w:rPr>
              <w:t xml:space="preserve">» до </w:t>
            </w:r>
            <w:r w:rsidRPr="007668F1">
              <w:rPr>
                <w:rFonts w:ascii="Calibri" w:hAnsi="Calibri" w:cs="Calibri"/>
                <w:lang w:eastAsia="ar-SA"/>
              </w:rPr>
              <w:t>рекреационн</w:t>
            </w:r>
            <w:r>
              <w:rPr>
                <w:rFonts w:ascii="Calibri" w:hAnsi="Calibri" w:cs="Calibri"/>
                <w:lang w:eastAsia="ar-SA"/>
              </w:rPr>
              <w:t>ой</w:t>
            </w:r>
            <w:r w:rsidRPr="007668F1">
              <w:rPr>
                <w:rFonts w:ascii="Calibri" w:hAnsi="Calibri" w:cs="Calibri"/>
                <w:lang w:eastAsia="ar-SA"/>
              </w:rPr>
              <w:t xml:space="preserve"> зон</w:t>
            </w:r>
            <w:r>
              <w:rPr>
                <w:rFonts w:ascii="Calibri" w:hAnsi="Calibri" w:cs="Calibri"/>
                <w:lang w:eastAsia="ar-SA"/>
              </w:rPr>
              <w:t>ы</w:t>
            </w:r>
            <w:r w:rsidRPr="007668F1">
              <w:rPr>
                <w:rFonts w:ascii="Calibri" w:hAnsi="Calibri" w:cs="Calibri"/>
                <w:lang w:eastAsia="ar-SA"/>
              </w:rPr>
              <w:t xml:space="preserve"> «Золотые Пески» </w:t>
            </w:r>
            <w:r>
              <w:rPr>
                <w:rFonts w:ascii="Calibri" w:hAnsi="Calibri" w:cs="Calibri"/>
                <w:lang w:eastAsia="ar-SA"/>
              </w:rPr>
              <w:t>в районе д. Мельхитуй</w:t>
            </w:r>
            <w:r w:rsidRPr="00E443F8">
              <w:rPr>
                <w:rFonts w:ascii="Calibri" w:hAnsi="Calibri" w:cs="Calibri"/>
                <w:lang w:eastAsia="ar-SA"/>
              </w:rPr>
              <w:t xml:space="preserve">протяженностью </w:t>
            </w:r>
            <w:r>
              <w:rPr>
                <w:rFonts w:ascii="Calibri" w:hAnsi="Calibri" w:cs="Calibri"/>
                <w:lang w:eastAsia="ar-SA"/>
              </w:rPr>
              <w:t>41,2</w:t>
            </w:r>
            <w:r w:rsidRPr="00E443F8">
              <w:rPr>
                <w:rFonts w:ascii="Calibri" w:hAnsi="Calibri" w:cs="Calibri"/>
                <w:lang w:eastAsia="ar-SA"/>
              </w:rPr>
              <w:t xml:space="preserve"> км</w:t>
            </w:r>
          </w:p>
        </w:tc>
        <w:tc>
          <w:tcPr>
            <w:tcW w:w="901" w:type="pct"/>
            <w:tcBorders>
              <w:top w:val="single" w:sz="4" w:space="0" w:color="auto"/>
              <w:left w:val="single" w:sz="4" w:space="0" w:color="000000"/>
              <w:bottom w:val="single" w:sz="4" w:space="0" w:color="auto"/>
              <w:right w:val="single" w:sz="4" w:space="0" w:color="000000"/>
            </w:tcBorders>
            <w:vAlign w:val="center"/>
          </w:tcPr>
          <w:p w:rsidR="00FB7A3F" w:rsidRPr="00E443F8" w:rsidRDefault="00FB7A3F" w:rsidP="00F31A53">
            <w:pPr>
              <w:suppressAutoHyphens/>
              <w:ind w:left="-57" w:right="-57"/>
              <w:jc w:val="center"/>
              <w:rPr>
                <w:rFonts w:ascii="Calibri" w:hAnsi="Calibri" w:cs="Calibri"/>
                <w:lang w:eastAsia="ar-SA"/>
              </w:rPr>
            </w:pPr>
            <w:r>
              <w:rPr>
                <w:rFonts w:ascii="Calibri" w:hAnsi="Calibri" w:cs="Calibri"/>
                <w:lang w:eastAsia="ar-SA"/>
              </w:rPr>
              <w:t>Муниципальное образование «Новонукутское», муниципальное образование «Закулей», муниципальное образование «Хадахан»</w:t>
            </w:r>
          </w:p>
        </w:tc>
        <w:tc>
          <w:tcPr>
            <w:tcW w:w="518" w:type="pct"/>
            <w:tcBorders>
              <w:top w:val="single" w:sz="4" w:space="0" w:color="auto"/>
              <w:left w:val="single" w:sz="4" w:space="0" w:color="000000"/>
              <w:bottom w:val="single" w:sz="4" w:space="0" w:color="auto"/>
              <w:right w:val="single" w:sz="4" w:space="0" w:color="000000"/>
            </w:tcBorders>
            <w:vAlign w:val="center"/>
          </w:tcPr>
          <w:p w:rsidR="00FB7A3F" w:rsidRPr="00E443F8" w:rsidRDefault="00FB7A3F" w:rsidP="00F31A53">
            <w:pPr>
              <w:suppressAutoHyphens/>
              <w:ind w:left="-57" w:right="-57"/>
              <w:jc w:val="center"/>
              <w:rPr>
                <w:rFonts w:ascii="Calibri" w:hAnsi="Calibri" w:cs="Calibri"/>
                <w:lang w:eastAsia="ar-SA"/>
              </w:rPr>
            </w:pPr>
            <w:r w:rsidRPr="00E443F8">
              <w:rPr>
                <w:rFonts w:ascii="Calibri" w:hAnsi="Calibri" w:cs="Calibri"/>
                <w:lang w:eastAsia="ar-SA"/>
              </w:rPr>
              <w:t>Расчетный срок</w:t>
            </w:r>
          </w:p>
        </w:tc>
        <w:tc>
          <w:tcPr>
            <w:tcW w:w="640" w:type="pct"/>
            <w:tcBorders>
              <w:top w:val="single" w:sz="4" w:space="0" w:color="auto"/>
              <w:left w:val="single" w:sz="4" w:space="0" w:color="000000"/>
              <w:bottom w:val="single" w:sz="4" w:space="0" w:color="auto"/>
              <w:right w:val="single" w:sz="4" w:space="0" w:color="000000"/>
            </w:tcBorders>
            <w:vAlign w:val="center"/>
          </w:tcPr>
          <w:p w:rsidR="00FB7A3F" w:rsidRPr="00E443F8" w:rsidRDefault="00FB7A3F" w:rsidP="00F31A53">
            <w:pPr>
              <w:suppressAutoHyphens/>
              <w:ind w:left="-57" w:right="-73"/>
              <w:jc w:val="center"/>
              <w:rPr>
                <w:rFonts w:ascii="Calibri" w:hAnsi="Calibri" w:cs="Calibri"/>
                <w:lang w:eastAsia="ar-SA"/>
              </w:rPr>
            </w:pPr>
            <w:r w:rsidRPr="00F31A53">
              <w:rPr>
                <w:rFonts w:ascii="Calibri" w:hAnsi="Calibri" w:cs="Calibri"/>
                <w:lang w:eastAsia="ar-SA"/>
              </w:rPr>
              <w:t xml:space="preserve">Охранная зона 10 м (5 м - для линий с самонесущими или изолированными проводами, размещенных в границах населенных пунктов), </w:t>
            </w:r>
            <w:r w:rsidRPr="00F31A53">
              <w:rPr>
                <w:rFonts w:ascii="Calibri" w:hAnsi="Calibri" w:cs="Calibri"/>
                <w:lang w:eastAsia="ar-SA"/>
              </w:rPr>
              <w:lastRenderedPageBreak/>
              <w:t>Постановление Правительства РФ от 24.02.2009 № 160</w:t>
            </w:r>
          </w:p>
        </w:tc>
      </w:tr>
    </w:tbl>
    <w:p w:rsidR="002C43D9" w:rsidRPr="00AB2D82" w:rsidRDefault="002C43D9" w:rsidP="002C43D9">
      <w:pPr>
        <w:rPr>
          <w:rFonts w:ascii="Calibri" w:eastAsia="Calibri" w:hAnsi="Calibri" w:cs="Calibri"/>
          <w:b/>
          <w:bCs/>
          <w:i/>
          <w:sz w:val="22"/>
          <w:szCs w:val="22"/>
          <w:highlight w:val="yellow"/>
        </w:rPr>
        <w:sectPr w:rsidR="002C43D9" w:rsidRPr="00AB2D82" w:rsidSect="00900CAE">
          <w:pgSz w:w="16838" w:h="11906" w:orient="landscape"/>
          <w:pgMar w:top="1701" w:right="1134" w:bottom="850" w:left="1134" w:header="708" w:footer="708" w:gutter="0"/>
          <w:cols w:space="708"/>
          <w:docGrid w:linePitch="360"/>
        </w:sectPr>
      </w:pPr>
    </w:p>
    <w:p w:rsidR="002C43D9" w:rsidRPr="004C0184" w:rsidRDefault="002C43D9" w:rsidP="00E1160C">
      <w:pPr>
        <w:pStyle w:val="31"/>
        <w:rPr>
          <w:rFonts w:ascii="Calibri" w:eastAsia="Calibri" w:hAnsi="Calibri" w:cs="Calibri"/>
          <w:sz w:val="22"/>
          <w:szCs w:val="22"/>
        </w:rPr>
      </w:pPr>
      <w:bookmarkStart w:id="17" w:name="_Toc453689404"/>
      <w:bookmarkStart w:id="18" w:name="_Toc459477236"/>
      <w:bookmarkStart w:id="19" w:name="_Toc74236994"/>
      <w:r w:rsidRPr="00AE7391">
        <w:rPr>
          <w:rFonts w:ascii="Calibri" w:eastAsia="Calibri" w:hAnsi="Calibri" w:cs="Calibri"/>
          <w:sz w:val="24"/>
          <w:szCs w:val="24"/>
        </w:rPr>
        <w:lastRenderedPageBreak/>
        <w:t xml:space="preserve">1.2. Планируемые для размещения на территории </w:t>
      </w:r>
      <w:r w:rsidR="00AB2D82" w:rsidRPr="00AE7391">
        <w:rPr>
          <w:rFonts w:ascii="Calibri" w:eastAsia="Calibri" w:hAnsi="Calibri" w:cs="Calibri"/>
          <w:sz w:val="24"/>
          <w:szCs w:val="24"/>
        </w:rPr>
        <w:t>МО «Нукутский район»</w:t>
      </w:r>
      <w:r w:rsidRPr="00AE7391">
        <w:rPr>
          <w:rFonts w:ascii="Calibri" w:eastAsia="Calibri" w:hAnsi="Calibri" w:cs="Calibri"/>
          <w:sz w:val="24"/>
          <w:szCs w:val="24"/>
        </w:rPr>
        <w:t xml:space="preserve"> объекты местного значения в сфере газоснабжения</w:t>
      </w:r>
      <w:bookmarkEnd w:id="17"/>
      <w:bookmarkEnd w:id="18"/>
      <w:r w:rsidR="004C0184" w:rsidRPr="00153409">
        <w:rPr>
          <w:rStyle w:val="ac"/>
          <w:rFonts w:ascii="Calibri" w:hAnsi="Calibri"/>
          <w:caps/>
          <w:spacing w:val="15"/>
        </w:rPr>
        <w:footnoteReference w:id="4"/>
      </w:r>
      <w:bookmarkEnd w:id="19"/>
    </w:p>
    <w:tbl>
      <w:tblPr>
        <w:tblpPr w:leftFromText="180" w:rightFromText="180" w:vertAnchor="text" w:tblpX="-169" w:tblpY="1"/>
        <w:tblOverlap w:val="never"/>
        <w:tblW w:w="50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02"/>
        <w:gridCol w:w="1798"/>
        <w:gridCol w:w="2891"/>
        <w:gridCol w:w="2888"/>
        <w:gridCol w:w="2734"/>
        <w:gridCol w:w="1430"/>
        <w:gridCol w:w="2380"/>
      </w:tblGrid>
      <w:tr w:rsidR="004C0184" w:rsidRPr="00E85A3F" w:rsidTr="00A25B68">
        <w:trPr>
          <w:trHeight w:val="871"/>
          <w:tblHeader/>
        </w:trPr>
        <w:tc>
          <w:tcPr>
            <w:tcW w:w="300" w:type="pct"/>
            <w:tcBorders>
              <w:top w:val="single" w:sz="4" w:space="0" w:color="auto"/>
              <w:left w:val="single" w:sz="4" w:space="0" w:color="auto"/>
              <w:bottom w:val="single" w:sz="4" w:space="0" w:color="auto"/>
              <w:right w:val="single" w:sz="4" w:space="0" w:color="auto"/>
            </w:tcBorders>
            <w:shd w:val="clear" w:color="auto" w:fill="BFBFBF"/>
            <w:vAlign w:val="center"/>
          </w:tcPr>
          <w:p w:rsidR="004C0184" w:rsidRPr="00E85A3F" w:rsidRDefault="004C0184" w:rsidP="00A25B68">
            <w:pPr>
              <w:ind w:left="-57" w:right="-57"/>
              <w:contextualSpacing/>
              <w:jc w:val="center"/>
              <w:rPr>
                <w:rFonts w:ascii="Calibri" w:hAnsi="Calibri" w:cs="Calibri"/>
                <w:sz w:val="22"/>
                <w:szCs w:val="22"/>
              </w:rPr>
            </w:pPr>
            <w:r w:rsidRPr="00E85A3F">
              <w:rPr>
                <w:rFonts w:ascii="Calibri" w:eastAsia="Calibri" w:hAnsi="Calibri" w:cs="Calibri"/>
                <w:i/>
                <w:sz w:val="22"/>
                <w:szCs w:val="22"/>
              </w:rPr>
              <w:br w:type="page"/>
            </w:r>
            <w:r w:rsidRPr="00E85A3F">
              <w:rPr>
                <w:rFonts w:ascii="Calibri" w:hAnsi="Calibri" w:cs="Calibri"/>
                <w:sz w:val="22"/>
                <w:szCs w:val="22"/>
              </w:rPr>
              <w:t>№ п/п</w:t>
            </w:r>
          </w:p>
        </w:tc>
        <w:tc>
          <w:tcPr>
            <w:tcW w:w="598" w:type="pct"/>
            <w:tcBorders>
              <w:top w:val="single" w:sz="4" w:space="0" w:color="auto"/>
              <w:left w:val="single" w:sz="4" w:space="0" w:color="auto"/>
              <w:bottom w:val="single" w:sz="4" w:space="0" w:color="auto"/>
              <w:right w:val="single" w:sz="4" w:space="0" w:color="auto"/>
            </w:tcBorders>
            <w:shd w:val="clear" w:color="auto" w:fill="BFBFBF"/>
            <w:vAlign w:val="center"/>
          </w:tcPr>
          <w:p w:rsidR="004C0184" w:rsidRPr="00E85A3F" w:rsidRDefault="004C0184" w:rsidP="00A25B68">
            <w:pPr>
              <w:ind w:left="-57" w:right="-57"/>
              <w:contextualSpacing/>
              <w:jc w:val="center"/>
              <w:rPr>
                <w:rFonts w:ascii="Calibri" w:hAnsi="Calibri" w:cs="Calibri"/>
                <w:sz w:val="22"/>
                <w:szCs w:val="22"/>
              </w:rPr>
            </w:pPr>
            <w:r w:rsidRPr="00E85A3F">
              <w:rPr>
                <w:rFonts w:ascii="Calibri" w:hAnsi="Calibri" w:cs="Calibri"/>
                <w:sz w:val="22"/>
                <w:szCs w:val="22"/>
              </w:rPr>
              <w:t>Назначение объекта</w:t>
            </w:r>
          </w:p>
        </w:tc>
        <w:tc>
          <w:tcPr>
            <w:tcW w:w="962" w:type="pct"/>
            <w:tcBorders>
              <w:top w:val="single" w:sz="4" w:space="0" w:color="auto"/>
              <w:left w:val="single" w:sz="4" w:space="0" w:color="auto"/>
              <w:bottom w:val="single" w:sz="4" w:space="0" w:color="auto"/>
              <w:right w:val="single" w:sz="4" w:space="0" w:color="auto"/>
            </w:tcBorders>
            <w:shd w:val="clear" w:color="auto" w:fill="BFBFBF"/>
            <w:vAlign w:val="center"/>
          </w:tcPr>
          <w:p w:rsidR="004C0184" w:rsidRPr="00E85A3F" w:rsidRDefault="004C0184" w:rsidP="00A25B68">
            <w:pPr>
              <w:ind w:left="-57" w:right="-57"/>
              <w:contextualSpacing/>
              <w:jc w:val="center"/>
              <w:rPr>
                <w:rFonts w:ascii="Calibri" w:hAnsi="Calibri" w:cs="Calibri"/>
                <w:sz w:val="22"/>
                <w:szCs w:val="22"/>
              </w:rPr>
            </w:pPr>
            <w:r w:rsidRPr="00E85A3F">
              <w:rPr>
                <w:rFonts w:ascii="Calibri" w:hAnsi="Calibri" w:cs="Calibri"/>
                <w:sz w:val="22"/>
                <w:szCs w:val="22"/>
              </w:rPr>
              <w:t>Наименование объекта</w:t>
            </w:r>
          </w:p>
        </w:tc>
        <w:tc>
          <w:tcPr>
            <w:tcW w:w="961" w:type="pct"/>
            <w:tcBorders>
              <w:top w:val="single" w:sz="4" w:space="0" w:color="auto"/>
              <w:left w:val="single" w:sz="4" w:space="0" w:color="auto"/>
              <w:bottom w:val="single" w:sz="4" w:space="0" w:color="auto"/>
              <w:right w:val="single" w:sz="4" w:space="0" w:color="auto"/>
            </w:tcBorders>
            <w:shd w:val="clear" w:color="auto" w:fill="BFBFBF"/>
            <w:vAlign w:val="center"/>
          </w:tcPr>
          <w:p w:rsidR="004C0184" w:rsidRPr="00E85A3F" w:rsidRDefault="004C0184" w:rsidP="00A25B68">
            <w:pPr>
              <w:ind w:left="-57" w:right="-57"/>
              <w:contextualSpacing/>
              <w:jc w:val="center"/>
              <w:rPr>
                <w:rFonts w:ascii="Calibri" w:hAnsi="Calibri" w:cs="Calibri"/>
                <w:sz w:val="22"/>
                <w:szCs w:val="22"/>
              </w:rPr>
            </w:pPr>
            <w:r w:rsidRPr="00E85A3F">
              <w:rPr>
                <w:rFonts w:ascii="Calibri" w:hAnsi="Calibri" w:cs="Calibri"/>
                <w:sz w:val="22"/>
                <w:szCs w:val="22"/>
              </w:rPr>
              <w:t>Основные характеристики объекта</w:t>
            </w:r>
          </w:p>
        </w:tc>
        <w:tc>
          <w:tcPr>
            <w:tcW w:w="910" w:type="pct"/>
            <w:tcBorders>
              <w:top w:val="single" w:sz="4" w:space="0" w:color="auto"/>
              <w:left w:val="single" w:sz="4" w:space="0" w:color="auto"/>
              <w:bottom w:val="single" w:sz="4" w:space="0" w:color="auto"/>
              <w:right w:val="single" w:sz="4" w:space="0" w:color="auto"/>
            </w:tcBorders>
            <w:shd w:val="clear" w:color="auto" w:fill="BFBFBF"/>
            <w:vAlign w:val="center"/>
          </w:tcPr>
          <w:p w:rsidR="004C0184" w:rsidRPr="00E85A3F" w:rsidRDefault="004C0184" w:rsidP="00A25B68">
            <w:pPr>
              <w:ind w:left="-57" w:right="-57"/>
              <w:contextualSpacing/>
              <w:jc w:val="center"/>
              <w:rPr>
                <w:rFonts w:ascii="Calibri" w:hAnsi="Calibri" w:cs="Calibri"/>
                <w:sz w:val="22"/>
                <w:szCs w:val="22"/>
              </w:rPr>
            </w:pPr>
            <w:r w:rsidRPr="00E85A3F">
              <w:rPr>
                <w:rFonts w:ascii="Calibri" w:hAnsi="Calibri" w:cs="Calibri"/>
                <w:sz w:val="22"/>
                <w:szCs w:val="22"/>
              </w:rPr>
              <w:t>Местоположение объекта</w:t>
            </w:r>
          </w:p>
        </w:tc>
        <w:tc>
          <w:tcPr>
            <w:tcW w:w="476" w:type="pct"/>
            <w:tcBorders>
              <w:top w:val="single" w:sz="4" w:space="0" w:color="auto"/>
              <w:left w:val="single" w:sz="4" w:space="0" w:color="auto"/>
              <w:bottom w:val="single" w:sz="4" w:space="0" w:color="auto"/>
              <w:right w:val="single" w:sz="4" w:space="0" w:color="auto"/>
            </w:tcBorders>
            <w:shd w:val="clear" w:color="auto" w:fill="BFBFBF"/>
            <w:vAlign w:val="center"/>
          </w:tcPr>
          <w:p w:rsidR="004C0184" w:rsidRPr="00E85A3F" w:rsidRDefault="004C0184" w:rsidP="00A25B68">
            <w:pPr>
              <w:ind w:left="-57" w:right="-57"/>
              <w:contextualSpacing/>
              <w:jc w:val="center"/>
              <w:rPr>
                <w:rFonts w:ascii="Calibri" w:hAnsi="Calibri" w:cs="Calibri"/>
                <w:sz w:val="22"/>
                <w:szCs w:val="22"/>
              </w:rPr>
            </w:pPr>
            <w:r w:rsidRPr="00E85A3F">
              <w:rPr>
                <w:rFonts w:ascii="Calibri" w:hAnsi="Calibri" w:cs="Calibri"/>
                <w:sz w:val="22"/>
                <w:szCs w:val="22"/>
              </w:rPr>
              <w:t>Очередность строительства</w:t>
            </w:r>
          </w:p>
        </w:tc>
        <w:tc>
          <w:tcPr>
            <w:tcW w:w="792" w:type="pct"/>
            <w:tcBorders>
              <w:top w:val="single" w:sz="4" w:space="0" w:color="auto"/>
              <w:left w:val="single" w:sz="4" w:space="0" w:color="auto"/>
              <w:bottom w:val="single" w:sz="4" w:space="0" w:color="auto"/>
              <w:right w:val="single" w:sz="4" w:space="0" w:color="auto"/>
            </w:tcBorders>
            <w:shd w:val="clear" w:color="auto" w:fill="BFBFBF"/>
            <w:vAlign w:val="center"/>
          </w:tcPr>
          <w:p w:rsidR="004C0184" w:rsidRPr="00E85A3F" w:rsidRDefault="004C0184" w:rsidP="00A25B68">
            <w:pPr>
              <w:ind w:left="-57" w:right="-57"/>
              <w:contextualSpacing/>
              <w:jc w:val="center"/>
              <w:rPr>
                <w:rFonts w:ascii="Calibri" w:hAnsi="Calibri" w:cs="Calibri"/>
                <w:sz w:val="22"/>
                <w:szCs w:val="22"/>
              </w:rPr>
            </w:pPr>
            <w:r w:rsidRPr="00E85A3F">
              <w:rPr>
                <w:rFonts w:ascii="Calibri" w:hAnsi="Calibri" w:cs="Calibri"/>
                <w:sz w:val="22"/>
                <w:szCs w:val="22"/>
              </w:rPr>
              <w:t>Характеристики ЗОУИТ</w:t>
            </w:r>
          </w:p>
        </w:tc>
      </w:tr>
      <w:tr w:rsidR="004C0184" w:rsidRPr="00E85A3F" w:rsidTr="00A25B68">
        <w:tc>
          <w:tcPr>
            <w:tcW w:w="300" w:type="pct"/>
            <w:tcBorders>
              <w:top w:val="single" w:sz="4" w:space="0" w:color="auto"/>
            </w:tcBorders>
            <w:vAlign w:val="center"/>
          </w:tcPr>
          <w:p w:rsidR="004C0184" w:rsidRPr="00EE10EF" w:rsidRDefault="004C0184" w:rsidP="004C0184">
            <w:pPr>
              <w:pStyle w:val="ae"/>
              <w:numPr>
                <w:ilvl w:val="0"/>
                <w:numId w:val="20"/>
              </w:numPr>
              <w:suppressAutoHyphens/>
              <w:ind w:right="-57"/>
              <w:jc w:val="center"/>
              <w:rPr>
                <w:rFonts w:ascii="Calibri" w:hAnsi="Calibri" w:cs="Calibri"/>
                <w:lang w:eastAsia="ar-SA"/>
              </w:rPr>
            </w:pPr>
          </w:p>
        </w:tc>
        <w:tc>
          <w:tcPr>
            <w:tcW w:w="598" w:type="pct"/>
            <w:vMerge w:val="restar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ГРП (ГРПБ)</w:t>
            </w:r>
          </w:p>
        </w:tc>
        <w:tc>
          <w:tcPr>
            <w:tcW w:w="962"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Pr>
                <w:rFonts w:ascii="Calibri" w:hAnsi="Calibri" w:cs="Calibri"/>
                <w:lang w:eastAsia="ar-SA"/>
              </w:rPr>
              <w:t>ГРП д. Зунгар</w:t>
            </w:r>
          </w:p>
        </w:tc>
        <w:tc>
          <w:tcPr>
            <w:tcW w:w="961"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Применить типовые проектные решения</w:t>
            </w:r>
          </w:p>
        </w:tc>
        <w:tc>
          <w:tcPr>
            <w:tcW w:w="910"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0A3D7D">
              <w:rPr>
                <w:rFonts w:ascii="Calibri" w:hAnsi="Calibri" w:cs="Calibri"/>
                <w:lang w:eastAsia="ar-SA"/>
              </w:rPr>
              <w:t>Муниципальное образование «</w:t>
            </w:r>
            <w:r>
              <w:rPr>
                <w:rFonts w:ascii="Calibri" w:hAnsi="Calibri" w:cs="Calibri"/>
                <w:lang w:eastAsia="ar-SA"/>
              </w:rPr>
              <w:t>Новоленино», д. Зунгар</w:t>
            </w:r>
          </w:p>
        </w:tc>
        <w:tc>
          <w:tcPr>
            <w:tcW w:w="476"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Расчетный срок</w:t>
            </w:r>
          </w:p>
        </w:tc>
        <w:tc>
          <w:tcPr>
            <w:tcW w:w="792" w:type="pct"/>
            <w:vMerge w:val="restart"/>
            <w:tcBorders>
              <w:top w:val="single" w:sz="4" w:space="0" w:color="auto"/>
            </w:tcBorders>
            <w:vAlign w:val="center"/>
          </w:tcPr>
          <w:p w:rsidR="004C0184" w:rsidRPr="00E85A3F" w:rsidRDefault="004C0184" w:rsidP="00A25B68">
            <w:pPr>
              <w:suppressAutoHyphens/>
              <w:ind w:left="-57" w:right="-57"/>
              <w:jc w:val="center"/>
              <w:rPr>
                <w:rFonts w:ascii="Calibri" w:hAnsi="Calibri"/>
                <w:sz w:val="22"/>
                <w:szCs w:val="22"/>
                <w:lang w:eastAsia="ar-SA"/>
              </w:rPr>
            </w:pPr>
            <w:r w:rsidRPr="00E85A3F">
              <w:rPr>
                <w:rFonts w:ascii="Calibri" w:hAnsi="Calibri"/>
                <w:sz w:val="22"/>
                <w:szCs w:val="22"/>
                <w:lang w:eastAsia="ar-SA"/>
              </w:rPr>
              <w:t xml:space="preserve">Устанавливается охранная зона. СЗЗ  определяется проектом  в соответствии с СанПиН </w:t>
            </w:r>
          </w:p>
          <w:p w:rsidR="004C0184" w:rsidRPr="00E85A3F" w:rsidRDefault="004C0184" w:rsidP="00A25B68">
            <w:pPr>
              <w:suppressAutoHyphens/>
              <w:ind w:left="-57" w:right="-57"/>
              <w:jc w:val="center"/>
              <w:rPr>
                <w:rFonts w:ascii="Calibri" w:hAnsi="Calibri" w:cs="Calibri"/>
                <w:sz w:val="22"/>
                <w:szCs w:val="22"/>
                <w:lang w:eastAsia="ar-SA"/>
              </w:rPr>
            </w:pPr>
            <w:r w:rsidRPr="00E85A3F">
              <w:rPr>
                <w:rFonts w:ascii="Calibri" w:hAnsi="Calibri" w:cs="Calibri"/>
                <w:sz w:val="22"/>
                <w:szCs w:val="22"/>
                <w:lang w:eastAsia="ar-SA"/>
              </w:rPr>
              <w:t>2.2.1/2.1.1.1200-03</w:t>
            </w:r>
          </w:p>
          <w:p w:rsidR="004C0184" w:rsidRPr="00E85A3F" w:rsidRDefault="004C0184" w:rsidP="00A25B68">
            <w:pPr>
              <w:suppressAutoHyphens/>
              <w:ind w:left="-57" w:right="-57"/>
              <w:jc w:val="center"/>
              <w:rPr>
                <w:rFonts w:ascii="Calibri" w:hAnsi="Calibri" w:cs="Calibri"/>
                <w:sz w:val="22"/>
                <w:szCs w:val="22"/>
                <w:lang w:eastAsia="ar-SA"/>
              </w:rPr>
            </w:pPr>
          </w:p>
        </w:tc>
      </w:tr>
      <w:tr w:rsidR="004C0184" w:rsidRPr="00E85A3F" w:rsidTr="00A25B68">
        <w:tc>
          <w:tcPr>
            <w:tcW w:w="300" w:type="pct"/>
            <w:tcBorders>
              <w:top w:val="single" w:sz="4" w:space="0" w:color="auto"/>
            </w:tcBorders>
            <w:vAlign w:val="center"/>
          </w:tcPr>
          <w:p w:rsidR="004C0184" w:rsidRPr="00E85A3F" w:rsidRDefault="004C0184" w:rsidP="004C0184">
            <w:pPr>
              <w:pStyle w:val="ae"/>
              <w:numPr>
                <w:ilvl w:val="0"/>
                <w:numId w:val="20"/>
              </w:numPr>
              <w:suppressAutoHyphens/>
              <w:ind w:right="-57"/>
              <w:jc w:val="center"/>
              <w:rPr>
                <w:rFonts w:ascii="Calibri" w:hAnsi="Calibri" w:cs="Calibri"/>
                <w:sz w:val="22"/>
                <w:szCs w:val="22"/>
                <w:lang w:eastAsia="ar-SA"/>
              </w:rPr>
            </w:pPr>
          </w:p>
        </w:tc>
        <w:tc>
          <w:tcPr>
            <w:tcW w:w="598" w:type="pct"/>
            <w:vMerge/>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p>
        </w:tc>
        <w:tc>
          <w:tcPr>
            <w:tcW w:w="962"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Pr>
                <w:rFonts w:ascii="Calibri" w:hAnsi="Calibri" w:cs="Calibri"/>
                <w:lang w:eastAsia="ar-SA"/>
              </w:rPr>
              <w:t>ГРП д. Васильевское</w:t>
            </w:r>
          </w:p>
        </w:tc>
        <w:tc>
          <w:tcPr>
            <w:tcW w:w="961"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Применить типовые проектные решения</w:t>
            </w:r>
          </w:p>
        </w:tc>
        <w:tc>
          <w:tcPr>
            <w:tcW w:w="910"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0A3D7D">
              <w:rPr>
                <w:rFonts w:ascii="Calibri" w:hAnsi="Calibri" w:cs="Calibri"/>
                <w:lang w:eastAsia="ar-SA"/>
              </w:rPr>
              <w:t>Муниципальное образование «</w:t>
            </w:r>
            <w:r>
              <w:rPr>
                <w:rFonts w:ascii="Calibri" w:hAnsi="Calibri" w:cs="Calibri"/>
                <w:lang w:eastAsia="ar-SA"/>
              </w:rPr>
              <w:t>Хареты», д. Васильевское</w:t>
            </w:r>
          </w:p>
        </w:tc>
        <w:tc>
          <w:tcPr>
            <w:tcW w:w="476"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Расчетный срок</w:t>
            </w:r>
          </w:p>
        </w:tc>
        <w:tc>
          <w:tcPr>
            <w:tcW w:w="792" w:type="pct"/>
            <w:vMerge/>
            <w:vAlign w:val="center"/>
          </w:tcPr>
          <w:p w:rsidR="004C0184" w:rsidRPr="00E85A3F" w:rsidRDefault="004C0184" w:rsidP="00A25B68">
            <w:pPr>
              <w:suppressAutoHyphens/>
              <w:ind w:left="-57" w:right="-57"/>
              <w:jc w:val="center"/>
              <w:rPr>
                <w:rFonts w:ascii="Calibri" w:hAnsi="Calibri" w:cs="Calibri"/>
                <w:sz w:val="22"/>
                <w:szCs w:val="22"/>
                <w:lang w:eastAsia="ar-SA"/>
              </w:rPr>
            </w:pPr>
          </w:p>
        </w:tc>
      </w:tr>
      <w:tr w:rsidR="004C0184" w:rsidRPr="00E85A3F" w:rsidTr="00A25B68">
        <w:tc>
          <w:tcPr>
            <w:tcW w:w="300" w:type="pct"/>
            <w:tcBorders>
              <w:top w:val="single" w:sz="4" w:space="0" w:color="auto"/>
            </w:tcBorders>
            <w:vAlign w:val="center"/>
          </w:tcPr>
          <w:p w:rsidR="004C0184" w:rsidRPr="00E85A3F" w:rsidRDefault="004C0184" w:rsidP="004C0184">
            <w:pPr>
              <w:pStyle w:val="ae"/>
              <w:numPr>
                <w:ilvl w:val="0"/>
                <w:numId w:val="20"/>
              </w:numPr>
              <w:suppressAutoHyphens/>
              <w:ind w:right="-57"/>
              <w:jc w:val="center"/>
              <w:rPr>
                <w:rFonts w:ascii="Calibri" w:hAnsi="Calibri" w:cs="Calibri"/>
                <w:sz w:val="22"/>
                <w:szCs w:val="22"/>
                <w:lang w:eastAsia="ar-SA"/>
              </w:rPr>
            </w:pPr>
          </w:p>
        </w:tc>
        <w:tc>
          <w:tcPr>
            <w:tcW w:w="598" w:type="pct"/>
            <w:vMerge/>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p>
        </w:tc>
        <w:tc>
          <w:tcPr>
            <w:tcW w:w="962"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Pr>
                <w:rFonts w:ascii="Calibri" w:hAnsi="Calibri" w:cs="Calibri"/>
                <w:lang w:eastAsia="ar-SA"/>
              </w:rPr>
              <w:t>ГРП с. Хареты</w:t>
            </w:r>
          </w:p>
        </w:tc>
        <w:tc>
          <w:tcPr>
            <w:tcW w:w="961"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Применить типовые проектные решения</w:t>
            </w:r>
          </w:p>
        </w:tc>
        <w:tc>
          <w:tcPr>
            <w:tcW w:w="910"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0A3D7D">
              <w:rPr>
                <w:rFonts w:ascii="Calibri" w:hAnsi="Calibri" w:cs="Calibri"/>
                <w:lang w:eastAsia="ar-SA"/>
              </w:rPr>
              <w:t>Муниципальное образование «</w:t>
            </w:r>
            <w:r>
              <w:rPr>
                <w:rFonts w:ascii="Calibri" w:hAnsi="Calibri" w:cs="Calibri"/>
                <w:lang w:eastAsia="ar-SA"/>
              </w:rPr>
              <w:t>Хареты», с. Хареты</w:t>
            </w:r>
          </w:p>
        </w:tc>
        <w:tc>
          <w:tcPr>
            <w:tcW w:w="476"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Расчетный срок</w:t>
            </w:r>
          </w:p>
        </w:tc>
        <w:tc>
          <w:tcPr>
            <w:tcW w:w="792" w:type="pct"/>
            <w:vMerge/>
            <w:vAlign w:val="center"/>
          </w:tcPr>
          <w:p w:rsidR="004C0184" w:rsidRPr="00E85A3F" w:rsidRDefault="004C0184" w:rsidP="00A25B68">
            <w:pPr>
              <w:suppressAutoHyphens/>
              <w:ind w:left="-57" w:right="-57"/>
              <w:jc w:val="center"/>
              <w:rPr>
                <w:rFonts w:ascii="Calibri" w:hAnsi="Calibri" w:cs="Calibri"/>
                <w:sz w:val="22"/>
                <w:szCs w:val="22"/>
                <w:lang w:eastAsia="ar-SA"/>
              </w:rPr>
            </w:pPr>
          </w:p>
        </w:tc>
      </w:tr>
      <w:tr w:rsidR="004C0184" w:rsidRPr="00E85A3F" w:rsidTr="00A25B68">
        <w:tc>
          <w:tcPr>
            <w:tcW w:w="300" w:type="pct"/>
            <w:tcBorders>
              <w:top w:val="single" w:sz="4" w:space="0" w:color="auto"/>
            </w:tcBorders>
            <w:vAlign w:val="center"/>
          </w:tcPr>
          <w:p w:rsidR="004C0184" w:rsidRPr="00E85A3F" w:rsidRDefault="004C0184" w:rsidP="004C0184">
            <w:pPr>
              <w:pStyle w:val="ae"/>
              <w:numPr>
                <w:ilvl w:val="0"/>
                <w:numId w:val="20"/>
              </w:numPr>
              <w:suppressAutoHyphens/>
              <w:ind w:right="-57"/>
              <w:jc w:val="center"/>
              <w:rPr>
                <w:rFonts w:ascii="Calibri" w:hAnsi="Calibri" w:cs="Calibri"/>
                <w:sz w:val="22"/>
                <w:szCs w:val="22"/>
                <w:lang w:eastAsia="ar-SA"/>
              </w:rPr>
            </w:pPr>
          </w:p>
        </w:tc>
        <w:tc>
          <w:tcPr>
            <w:tcW w:w="598" w:type="pct"/>
            <w:vMerge/>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p>
        </w:tc>
        <w:tc>
          <w:tcPr>
            <w:tcW w:w="962"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Pr>
                <w:rFonts w:ascii="Calibri" w:hAnsi="Calibri" w:cs="Calibri"/>
                <w:lang w:eastAsia="ar-SA"/>
              </w:rPr>
              <w:t>ГРП д. Большебаяновская</w:t>
            </w:r>
          </w:p>
        </w:tc>
        <w:tc>
          <w:tcPr>
            <w:tcW w:w="961"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Применить типовые проектные решения</w:t>
            </w:r>
          </w:p>
        </w:tc>
        <w:tc>
          <w:tcPr>
            <w:tcW w:w="910"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0A3D7D">
              <w:rPr>
                <w:rFonts w:ascii="Calibri" w:hAnsi="Calibri" w:cs="Calibri"/>
                <w:lang w:eastAsia="ar-SA"/>
              </w:rPr>
              <w:t>Муниципальное образование «</w:t>
            </w:r>
            <w:r>
              <w:rPr>
                <w:rFonts w:ascii="Calibri" w:hAnsi="Calibri" w:cs="Calibri"/>
                <w:lang w:eastAsia="ar-SA"/>
              </w:rPr>
              <w:t>Хареты», д. Большебаяновская</w:t>
            </w:r>
          </w:p>
        </w:tc>
        <w:tc>
          <w:tcPr>
            <w:tcW w:w="476"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Расчетный срок</w:t>
            </w:r>
          </w:p>
        </w:tc>
        <w:tc>
          <w:tcPr>
            <w:tcW w:w="792" w:type="pct"/>
            <w:vMerge/>
            <w:vAlign w:val="center"/>
          </w:tcPr>
          <w:p w:rsidR="004C0184" w:rsidRPr="00E85A3F" w:rsidRDefault="004C0184" w:rsidP="00A25B68">
            <w:pPr>
              <w:suppressAutoHyphens/>
              <w:ind w:left="-57" w:right="-57"/>
              <w:jc w:val="center"/>
              <w:rPr>
                <w:rFonts w:ascii="Calibri" w:hAnsi="Calibri" w:cs="Calibri"/>
                <w:sz w:val="22"/>
                <w:szCs w:val="22"/>
                <w:lang w:eastAsia="ar-SA"/>
              </w:rPr>
            </w:pPr>
          </w:p>
        </w:tc>
      </w:tr>
      <w:tr w:rsidR="004C0184" w:rsidRPr="00E85A3F" w:rsidTr="00A25B68">
        <w:tc>
          <w:tcPr>
            <w:tcW w:w="300" w:type="pct"/>
            <w:tcBorders>
              <w:top w:val="single" w:sz="4" w:space="0" w:color="auto"/>
            </w:tcBorders>
            <w:vAlign w:val="center"/>
          </w:tcPr>
          <w:p w:rsidR="004C0184" w:rsidRPr="00E85A3F" w:rsidRDefault="004C0184" w:rsidP="004C0184">
            <w:pPr>
              <w:pStyle w:val="ae"/>
              <w:numPr>
                <w:ilvl w:val="0"/>
                <w:numId w:val="20"/>
              </w:numPr>
              <w:suppressAutoHyphens/>
              <w:ind w:right="-57"/>
              <w:jc w:val="center"/>
              <w:rPr>
                <w:rFonts w:ascii="Calibri" w:hAnsi="Calibri" w:cs="Calibri"/>
                <w:sz w:val="22"/>
                <w:szCs w:val="22"/>
                <w:lang w:eastAsia="ar-SA"/>
              </w:rPr>
            </w:pPr>
          </w:p>
        </w:tc>
        <w:tc>
          <w:tcPr>
            <w:tcW w:w="598" w:type="pct"/>
            <w:vMerge/>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p>
        </w:tc>
        <w:tc>
          <w:tcPr>
            <w:tcW w:w="962"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Pr>
                <w:rFonts w:ascii="Calibri" w:hAnsi="Calibri" w:cs="Calibri"/>
                <w:lang w:eastAsia="ar-SA"/>
              </w:rPr>
              <w:t>ГРП д. Куйта</w:t>
            </w:r>
          </w:p>
        </w:tc>
        <w:tc>
          <w:tcPr>
            <w:tcW w:w="961"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Применить типовые проектные решения</w:t>
            </w:r>
          </w:p>
        </w:tc>
        <w:tc>
          <w:tcPr>
            <w:tcW w:w="910"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0A3D7D">
              <w:rPr>
                <w:rFonts w:ascii="Calibri" w:hAnsi="Calibri" w:cs="Calibri"/>
                <w:lang w:eastAsia="ar-SA"/>
              </w:rPr>
              <w:t>Муниципальное образование «</w:t>
            </w:r>
            <w:r>
              <w:rPr>
                <w:rFonts w:ascii="Calibri" w:hAnsi="Calibri" w:cs="Calibri"/>
                <w:lang w:eastAsia="ar-SA"/>
              </w:rPr>
              <w:t>Шаратское», д. Куйта</w:t>
            </w:r>
          </w:p>
        </w:tc>
        <w:tc>
          <w:tcPr>
            <w:tcW w:w="476"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Расчетный срок</w:t>
            </w:r>
          </w:p>
        </w:tc>
        <w:tc>
          <w:tcPr>
            <w:tcW w:w="792" w:type="pct"/>
            <w:vMerge/>
            <w:vAlign w:val="center"/>
          </w:tcPr>
          <w:p w:rsidR="004C0184" w:rsidRPr="00E85A3F" w:rsidRDefault="004C0184" w:rsidP="00A25B68">
            <w:pPr>
              <w:suppressAutoHyphens/>
              <w:ind w:left="-57" w:right="-57"/>
              <w:jc w:val="center"/>
              <w:rPr>
                <w:rFonts w:ascii="Calibri" w:hAnsi="Calibri" w:cs="Calibri"/>
                <w:sz w:val="22"/>
                <w:szCs w:val="22"/>
                <w:lang w:eastAsia="ar-SA"/>
              </w:rPr>
            </w:pPr>
          </w:p>
        </w:tc>
      </w:tr>
      <w:tr w:rsidR="004C0184" w:rsidRPr="00E85A3F" w:rsidTr="00A25B68">
        <w:tc>
          <w:tcPr>
            <w:tcW w:w="300" w:type="pct"/>
            <w:tcBorders>
              <w:top w:val="single" w:sz="4" w:space="0" w:color="auto"/>
            </w:tcBorders>
            <w:vAlign w:val="center"/>
          </w:tcPr>
          <w:p w:rsidR="004C0184" w:rsidRPr="00E85A3F" w:rsidRDefault="004C0184" w:rsidP="004C0184">
            <w:pPr>
              <w:pStyle w:val="ae"/>
              <w:numPr>
                <w:ilvl w:val="0"/>
                <w:numId w:val="20"/>
              </w:numPr>
              <w:suppressAutoHyphens/>
              <w:ind w:right="-57"/>
              <w:jc w:val="center"/>
              <w:rPr>
                <w:rFonts w:ascii="Calibri" w:hAnsi="Calibri" w:cs="Calibri"/>
                <w:sz w:val="22"/>
                <w:szCs w:val="22"/>
                <w:lang w:eastAsia="ar-SA"/>
              </w:rPr>
            </w:pPr>
          </w:p>
        </w:tc>
        <w:tc>
          <w:tcPr>
            <w:tcW w:w="598" w:type="pct"/>
            <w:vMerge/>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p>
        </w:tc>
        <w:tc>
          <w:tcPr>
            <w:tcW w:w="962"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Pr>
                <w:rFonts w:ascii="Calibri" w:hAnsi="Calibri" w:cs="Calibri"/>
                <w:lang w:eastAsia="ar-SA"/>
              </w:rPr>
              <w:t>ГРП с. Шараты</w:t>
            </w:r>
          </w:p>
        </w:tc>
        <w:tc>
          <w:tcPr>
            <w:tcW w:w="961"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Применить типовые проектные решения</w:t>
            </w:r>
          </w:p>
        </w:tc>
        <w:tc>
          <w:tcPr>
            <w:tcW w:w="910"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0A3D7D">
              <w:rPr>
                <w:rFonts w:ascii="Calibri" w:hAnsi="Calibri" w:cs="Calibri"/>
                <w:lang w:eastAsia="ar-SA"/>
              </w:rPr>
              <w:t>Муниципальное образование «</w:t>
            </w:r>
            <w:r>
              <w:rPr>
                <w:rFonts w:ascii="Calibri" w:hAnsi="Calibri" w:cs="Calibri"/>
                <w:lang w:eastAsia="ar-SA"/>
              </w:rPr>
              <w:t>Шаратское», с. Шараты</w:t>
            </w:r>
          </w:p>
        </w:tc>
        <w:tc>
          <w:tcPr>
            <w:tcW w:w="476"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Расчетный срок</w:t>
            </w:r>
          </w:p>
        </w:tc>
        <w:tc>
          <w:tcPr>
            <w:tcW w:w="792" w:type="pct"/>
            <w:vMerge/>
            <w:vAlign w:val="center"/>
          </w:tcPr>
          <w:p w:rsidR="004C0184" w:rsidRPr="00E85A3F" w:rsidRDefault="004C0184" w:rsidP="00A25B68">
            <w:pPr>
              <w:suppressAutoHyphens/>
              <w:ind w:left="-57" w:right="-57"/>
              <w:jc w:val="center"/>
              <w:rPr>
                <w:rFonts w:ascii="Calibri" w:hAnsi="Calibri" w:cs="Calibri"/>
                <w:sz w:val="22"/>
                <w:szCs w:val="22"/>
                <w:lang w:eastAsia="ar-SA"/>
              </w:rPr>
            </w:pPr>
          </w:p>
        </w:tc>
      </w:tr>
      <w:tr w:rsidR="004C0184" w:rsidRPr="00E85A3F" w:rsidTr="00A25B68">
        <w:tc>
          <w:tcPr>
            <w:tcW w:w="300" w:type="pct"/>
            <w:tcBorders>
              <w:top w:val="single" w:sz="4" w:space="0" w:color="auto"/>
            </w:tcBorders>
            <w:vAlign w:val="center"/>
          </w:tcPr>
          <w:p w:rsidR="004C0184" w:rsidRPr="00E85A3F" w:rsidRDefault="004C0184" w:rsidP="004C0184">
            <w:pPr>
              <w:pStyle w:val="ae"/>
              <w:numPr>
                <w:ilvl w:val="0"/>
                <w:numId w:val="20"/>
              </w:numPr>
              <w:suppressAutoHyphens/>
              <w:ind w:right="-57"/>
              <w:jc w:val="center"/>
              <w:rPr>
                <w:rFonts w:ascii="Calibri" w:hAnsi="Calibri" w:cs="Calibri"/>
                <w:sz w:val="22"/>
                <w:szCs w:val="22"/>
                <w:lang w:eastAsia="ar-SA"/>
              </w:rPr>
            </w:pPr>
          </w:p>
        </w:tc>
        <w:tc>
          <w:tcPr>
            <w:tcW w:w="598" w:type="pct"/>
            <w:vMerge/>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p>
        </w:tc>
        <w:tc>
          <w:tcPr>
            <w:tcW w:w="962"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Pr>
                <w:rFonts w:ascii="Calibri" w:hAnsi="Calibri" w:cs="Calibri"/>
                <w:lang w:eastAsia="ar-SA"/>
              </w:rPr>
              <w:t>ГРП д. Ей</w:t>
            </w:r>
          </w:p>
        </w:tc>
        <w:tc>
          <w:tcPr>
            <w:tcW w:w="961"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Применить типовые проектные решения</w:t>
            </w:r>
          </w:p>
        </w:tc>
        <w:tc>
          <w:tcPr>
            <w:tcW w:w="910"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0A3D7D">
              <w:rPr>
                <w:rFonts w:ascii="Calibri" w:hAnsi="Calibri" w:cs="Calibri"/>
                <w:lang w:eastAsia="ar-SA"/>
              </w:rPr>
              <w:t>Муниципальное образование «</w:t>
            </w:r>
            <w:r>
              <w:rPr>
                <w:rFonts w:ascii="Calibri" w:hAnsi="Calibri" w:cs="Calibri"/>
                <w:lang w:eastAsia="ar-SA"/>
              </w:rPr>
              <w:t>Шаратское», д. Ей</w:t>
            </w:r>
          </w:p>
        </w:tc>
        <w:tc>
          <w:tcPr>
            <w:tcW w:w="476"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Расчетный срок</w:t>
            </w:r>
          </w:p>
        </w:tc>
        <w:tc>
          <w:tcPr>
            <w:tcW w:w="792" w:type="pct"/>
            <w:vMerge/>
            <w:vAlign w:val="center"/>
          </w:tcPr>
          <w:p w:rsidR="004C0184" w:rsidRPr="00E85A3F" w:rsidRDefault="004C0184" w:rsidP="00A25B68">
            <w:pPr>
              <w:suppressAutoHyphens/>
              <w:ind w:left="-57" w:right="-57"/>
              <w:jc w:val="center"/>
              <w:rPr>
                <w:rFonts w:ascii="Calibri" w:hAnsi="Calibri" w:cs="Calibri"/>
                <w:sz w:val="22"/>
                <w:szCs w:val="22"/>
                <w:lang w:eastAsia="ar-SA"/>
              </w:rPr>
            </w:pPr>
          </w:p>
        </w:tc>
      </w:tr>
      <w:tr w:rsidR="004C0184" w:rsidRPr="00E85A3F" w:rsidTr="00A25B68">
        <w:tc>
          <w:tcPr>
            <w:tcW w:w="300" w:type="pct"/>
            <w:tcBorders>
              <w:top w:val="single" w:sz="4" w:space="0" w:color="auto"/>
            </w:tcBorders>
            <w:vAlign w:val="center"/>
          </w:tcPr>
          <w:p w:rsidR="004C0184" w:rsidRPr="00E85A3F" w:rsidRDefault="004C0184" w:rsidP="004C0184">
            <w:pPr>
              <w:pStyle w:val="ae"/>
              <w:numPr>
                <w:ilvl w:val="0"/>
                <w:numId w:val="20"/>
              </w:numPr>
              <w:suppressAutoHyphens/>
              <w:ind w:right="-57"/>
              <w:jc w:val="center"/>
              <w:rPr>
                <w:rFonts w:ascii="Calibri" w:hAnsi="Calibri" w:cs="Calibri"/>
                <w:sz w:val="22"/>
                <w:szCs w:val="22"/>
                <w:lang w:eastAsia="ar-SA"/>
              </w:rPr>
            </w:pPr>
          </w:p>
        </w:tc>
        <w:tc>
          <w:tcPr>
            <w:tcW w:w="598" w:type="pct"/>
            <w:vMerge/>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p>
        </w:tc>
        <w:tc>
          <w:tcPr>
            <w:tcW w:w="962"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Pr>
                <w:rFonts w:ascii="Calibri" w:hAnsi="Calibri" w:cs="Calibri"/>
                <w:lang w:eastAsia="ar-SA"/>
              </w:rPr>
              <w:t>ГРП д. Тангуты</w:t>
            </w:r>
          </w:p>
        </w:tc>
        <w:tc>
          <w:tcPr>
            <w:tcW w:w="961"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Применить типовые проектные решения</w:t>
            </w:r>
          </w:p>
        </w:tc>
        <w:tc>
          <w:tcPr>
            <w:tcW w:w="910"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0A3D7D">
              <w:rPr>
                <w:rFonts w:ascii="Calibri" w:hAnsi="Calibri" w:cs="Calibri"/>
                <w:lang w:eastAsia="ar-SA"/>
              </w:rPr>
              <w:t xml:space="preserve">Муниципальное образование </w:t>
            </w:r>
            <w:r w:rsidRPr="000A3D7D">
              <w:rPr>
                <w:rFonts w:ascii="Calibri" w:hAnsi="Calibri" w:cs="Calibri"/>
                <w:lang w:eastAsia="ar-SA"/>
              </w:rPr>
              <w:lastRenderedPageBreak/>
              <w:t>«</w:t>
            </w:r>
            <w:r>
              <w:rPr>
                <w:rFonts w:ascii="Calibri" w:hAnsi="Calibri" w:cs="Calibri"/>
                <w:lang w:eastAsia="ar-SA"/>
              </w:rPr>
              <w:t>Шаратское», д. Тангуты</w:t>
            </w:r>
          </w:p>
        </w:tc>
        <w:tc>
          <w:tcPr>
            <w:tcW w:w="476"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lastRenderedPageBreak/>
              <w:t>Расчетный срок</w:t>
            </w:r>
          </w:p>
        </w:tc>
        <w:tc>
          <w:tcPr>
            <w:tcW w:w="792" w:type="pct"/>
            <w:vMerge/>
            <w:vAlign w:val="center"/>
          </w:tcPr>
          <w:p w:rsidR="004C0184" w:rsidRPr="00E85A3F" w:rsidRDefault="004C0184" w:rsidP="00A25B68">
            <w:pPr>
              <w:suppressAutoHyphens/>
              <w:ind w:left="-57" w:right="-57"/>
              <w:jc w:val="center"/>
              <w:rPr>
                <w:rFonts w:ascii="Calibri" w:hAnsi="Calibri" w:cs="Calibri"/>
                <w:sz w:val="22"/>
                <w:szCs w:val="22"/>
                <w:lang w:eastAsia="ar-SA"/>
              </w:rPr>
            </w:pPr>
          </w:p>
        </w:tc>
      </w:tr>
      <w:tr w:rsidR="004C0184" w:rsidRPr="00E85A3F" w:rsidTr="00A25B68">
        <w:tc>
          <w:tcPr>
            <w:tcW w:w="300" w:type="pct"/>
            <w:tcBorders>
              <w:top w:val="single" w:sz="4" w:space="0" w:color="auto"/>
            </w:tcBorders>
            <w:vAlign w:val="center"/>
          </w:tcPr>
          <w:p w:rsidR="004C0184" w:rsidRPr="00E85A3F" w:rsidRDefault="004C0184" w:rsidP="004C0184">
            <w:pPr>
              <w:pStyle w:val="ae"/>
              <w:numPr>
                <w:ilvl w:val="0"/>
                <w:numId w:val="20"/>
              </w:numPr>
              <w:suppressAutoHyphens/>
              <w:ind w:right="-57"/>
              <w:jc w:val="center"/>
              <w:rPr>
                <w:rFonts w:ascii="Calibri" w:hAnsi="Calibri" w:cs="Calibri"/>
                <w:sz w:val="22"/>
                <w:szCs w:val="22"/>
                <w:lang w:eastAsia="ar-SA"/>
              </w:rPr>
            </w:pPr>
          </w:p>
        </w:tc>
        <w:tc>
          <w:tcPr>
            <w:tcW w:w="598" w:type="pct"/>
            <w:vMerge/>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p>
        </w:tc>
        <w:tc>
          <w:tcPr>
            <w:tcW w:w="962"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Pr>
                <w:rFonts w:ascii="Calibri" w:hAnsi="Calibri" w:cs="Calibri"/>
                <w:lang w:eastAsia="ar-SA"/>
              </w:rPr>
              <w:t>ГРП п. Новоленино</w:t>
            </w:r>
          </w:p>
        </w:tc>
        <w:tc>
          <w:tcPr>
            <w:tcW w:w="961"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Применить типовые проектные решения</w:t>
            </w:r>
          </w:p>
        </w:tc>
        <w:tc>
          <w:tcPr>
            <w:tcW w:w="910"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0A3D7D">
              <w:rPr>
                <w:rFonts w:ascii="Calibri" w:hAnsi="Calibri" w:cs="Calibri"/>
                <w:lang w:eastAsia="ar-SA"/>
              </w:rPr>
              <w:t>Муниципальное образование «</w:t>
            </w:r>
            <w:r>
              <w:rPr>
                <w:rFonts w:ascii="Calibri" w:hAnsi="Calibri" w:cs="Calibri"/>
                <w:lang w:eastAsia="ar-SA"/>
              </w:rPr>
              <w:t>Новоленино», п. Новоленино</w:t>
            </w:r>
          </w:p>
        </w:tc>
        <w:tc>
          <w:tcPr>
            <w:tcW w:w="476"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Расчетный срок</w:t>
            </w:r>
          </w:p>
        </w:tc>
        <w:tc>
          <w:tcPr>
            <w:tcW w:w="792" w:type="pct"/>
            <w:vMerge/>
            <w:vAlign w:val="center"/>
          </w:tcPr>
          <w:p w:rsidR="004C0184" w:rsidRPr="00E85A3F" w:rsidRDefault="004C0184" w:rsidP="00A25B68">
            <w:pPr>
              <w:suppressAutoHyphens/>
              <w:ind w:left="-57" w:right="-57"/>
              <w:jc w:val="center"/>
              <w:rPr>
                <w:rFonts w:ascii="Calibri" w:hAnsi="Calibri" w:cs="Calibri"/>
                <w:sz w:val="22"/>
                <w:szCs w:val="22"/>
                <w:lang w:eastAsia="ar-SA"/>
              </w:rPr>
            </w:pPr>
          </w:p>
        </w:tc>
      </w:tr>
      <w:tr w:rsidR="004C0184" w:rsidRPr="00E85A3F" w:rsidTr="00A25B68">
        <w:tc>
          <w:tcPr>
            <w:tcW w:w="300" w:type="pct"/>
            <w:tcBorders>
              <w:top w:val="single" w:sz="4" w:space="0" w:color="auto"/>
            </w:tcBorders>
            <w:vAlign w:val="center"/>
          </w:tcPr>
          <w:p w:rsidR="004C0184" w:rsidRPr="00E85A3F" w:rsidRDefault="004C0184" w:rsidP="004C0184">
            <w:pPr>
              <w:pStyle w:val="ae"/>
              <w:numPr>
                <w:ilvl w:val="0"/>
                <w:numId w:val="20"/>
              </w:numPr>
              <w:suppressAutoHyphens/>
              <w:ind w:right="-57"/>
              <w:jc w:val="center"/>
              <w:rPr>
                <w:rFonts w:ascii="Calibri" w:hAnsi="Calibri" w:cs="Calibri"/>
                <w:sz w:val="22"/>
                <w:szCs w:val="22"/>
                <w:lang w:eastAsia="ar-SA"/>
              </w:rPr>
            </w:pPr>
          </w:p>
        </w:tc>
        <w:tc>
          <w:tcPr>
            <w:tcW w:w="598" w:type="pct"/>
            <w:vMerge/>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p>
        </w:tc>
        <w:tc>
          <w:tcPr>
            <w:tcW w:w="962"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Pr>
                <w:rFonts w:ascii="Calibri" w:hAnsi="Calibri" w:cs="Calibri"/>
                <w:lang w:eastAsia="ar-SA"/>
              </w:rPr>
              <w:t>ГРП д. Заходы</w:t>
            </w:r>
          </w:p>
        </w:tc>
        <w:tc>
          <w:tcPr>
            <w:tcW w:w="961"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Применить типовые проектные решения</w:t>
            </w:r>
          </w:p>
        </w:tc>
        <w:tc>
          <w:tcPr>
            <w:tcW w:w="910"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0A3D7D">
              <w:rPr>
                <w:rFonts w:ascii="Calibri" w:hAnsi="Calibri" w:cs="Calibri"/>
                <w:lang w:eastAsia="ar-SA"/>
              </w:rPr>
              <w:t>Муниципальное образование «</w:t>
            </w:r>
            <w:r>
              <w:rPr>
                <w:rFonts w:ascii="Calibri" w:hAnsi="Calibri" w:cs="Calibri"/>
                <w:lang w:eastAsia="ar-SA"/>
              </w:rPr>
              <w:t>Новоленино», д. Заходы</w:t>
            </w:r>
          </w:p>
        </w:tc>
        <w:tc>
          <w:tcPr>
            <w:tcW w:w="476"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Расчетный срок</w:t>
            </w:r>
          </w:p>
        </w:tc>
        <w:tc>
          <w:tcPr>
            <w:tcW w:w="792" w:type="pct"/>
            <w:vMerge/>
            <w:vAlign w:val="center"/>
          </w:tcPr>
          <w:p w:rsidR="004C0184" w:rsidRPr="00E85A3F" w:rsidRDefault="004C0184" w:rsidP="00A25B68">
            <w:pPr>
              <w:suppressAutoHyphens/>
              <w:ind w:left="-57" w:right="-57"/>
              <w:jc w:val="center"/>
              <w:rPr>
                <w:rFonts w:ascii="Calibri" w:hAnsi="Calibri" w:cs="Calibri"/>
                <w:sz w:val="22"/>
                <w:szCs w:val="22"/>
                <w:lang w:eastAsia="ar-SA"/>
              </w:rPr>
            </w:pPr>
          </w:p>
        </w:tc>
      </w:tr>
      <w:tr w:rsidR="004C0184" w:rsidRPr="00E85A3F" w:rsidTr="00A25B68">
        <w:tc>
          <w:tcPr>
            <w:tcW w:w="300" w:type="pct"/>
            <w:tcBorders>
              <w:top w:val="single" w:sz="4" w:space="0" w:color="auto"/>
            </w:tcBorders>
            <w:vAlign w:val="center"/>
          </w:tcPr>
          <w:p w:rsidR="004C0184" w:rsidRPr="00E85A3F" w:rsidRDefault="004C0184" w:rsidP="004C0184">
            <w:pPr>
              <w:pStyle w:val="ae"/>
              <w:numPr>
                <w:ilvl w:val="0"/>
                <w:numId w:val="20"/>
              </w:numPr>
              <w:suppressAutoHyphens/>
              <w:ind w:right="-57"/>
              <w:jc w:val="center"/>
              <w:rPr>
                <w:rFonts w:ascii="Calibri" w:hAnsi="Calibri" w:cs="Calibri"/>
                <w:sz w:val="22"/>
                <w:szCs w:val="22"/>
                <w:lang w:eastAsia="ar-SA"/>
              </w:rPr>
            </w:pPr>
          </w:p>
        </w:tc>
        <w:tc>
          <w:tcPr>
            <w:tcW w:w="598" w:type="pct"/>
            <w:vMerge/>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p>
        </w:tc>
        <w:tc>
          <w:tcPr>
            <w:tcW w:w="962"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Pr>
                <w:rFonts w:ascii="Calibri" w:hAnsi="Calibri" w:cs="Calibri"/>
                <w:lang w:eastAsia="ar-SA"/>
              </w:rPr>
              <w:t>ГРП д. Степное</w:t>
            </w:r>
          </w:p>
        </w:tc>
        <w:tc>
          <w:tcPr>
            <w:tcW w:w="961"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Применить типовые проектные решения</w:t>
            </w:r>
          </w:p>
        </w:tc>
        <w:tc>
          <w:tcPr>
            <w:tcW w:w="910"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0A3D7D">
              <w:rPr>
                <w:rFonts w:ascii="Calibri" w:hAnsi="Calibri" w:cs="Calibri"/>
                <w:lang w:eastAsia="ar-SA"/>
              </w:rPr>
              <w:t>Муниципальное образование «</w:t>
            </w:r>
            <w:r>
              <w:rPr>
                <w:rFonts w:ascii="Calibri" w:hAnsi="Calibri" w:cs="Calibri"/>
                <w:lang w:eastAsia="ar-SA"/>
              </w:rPr>
              <w:t>Первомайское», д. Степное</w:t>
            </w:r>
          </w:p>
        </w:tc>
        <w:tc>
          <w:tcPr>
            <w:tcW w:w="476"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Расчетный срок</w:t>
            </w:r>
          </w:p>
        </w:tc>
        <w:tc>
          <w:tcPr>
            <w:tcW w:w="792" w:type="pct"/>
            <w:vMerge/>
            <w:vAlign w:val="center"/>
          </w:tcPr>
          <w:p w:rsidR="004C0184" w:rsidRPr="00E85A3F" w:rsidRDefault="004C0184" w:rsidP="00A25B68">
            <w:pPr>
              <w:suppressAutoHyphens/>
              <w:ind w:left="-57" w:right="-57"/>
              <w:jc w:val="center"/>
              <w:rPr>
                <w:rFonts w:ascii="Calibri" w:hAnsi="Calibri" w:cs="Calibri"/>
                <w:sz w:val="22"/>
                <w:szCs w:val="22"/>
                <w:lang w:eastAsia="ar-SA"/>
              </w:rPr>
            </w:pPr>
          </w:p>
        </w:tc>
      </w:tr>
      <w:tr w:rsidR="004C0184" w:rsidRPr="00E85A3F" w:rsidTr="00A25B68">
        <w:tc>
          <w:tcPr>
            <w:tcW w:w="300" w:type="pct"/>
            <w:tcBorders>
              <w:top w:val="single" w:sz="4" w:space="0" w:color="auto"/>
            </w:tcBorders>
            <w:vAlign w:val="center"/>
          </w:tcPr>
          <w:p w:rsidR="004C0184" w:rsidRPr="00E85A3F" w:rsidRDefault="004C0184" w:rsidP="004C0184">
            <w:pPr>
              <w:pStyle w:val="ae"/>
              <w:numPr>
                <w:ilvl w:val="0"/>
                <w:numId w:val="20"/>
              </w:numPr>
              <w:suppressAutoHyphens/>
              <w:ind w:right="-57"/>
              <w:jc w:val="center"/>
              <w:rPr>
                <w:rFonts w:ascii="Calibri" w:hAnsi="Calibri" w:cs="Calibri"/>
                <w:sz w:val="22"/>
                <w:szCs w:val="22"/>
                <w:lang w:eastAsia="ar-SA"/>
              </w:rPr>
            </w:pPr>
          </w:p>
        </w:tc>
        <w:tc>
          <w:tcPr>
            <w:tcW w:w="598" w:type="pct"/>
            <w:vMerge/>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p>
        </w:tc>
        <w:tc>
          <w:tcPr>
            <w:tcW w:w="962"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Pr>
                <w:rFonts w:ascii="Calibri" w:hAnsi="Calibri" w:cs="Calibri"/>
                <w:lang w:eastAsia="ar-SA"/>
              </w:rPr>
              <w:t>ГРП д. Дружный</w:t>
            </w:r>
          </w:p>
        </w:tc>
        <w:tc>
          <w:tcPr>
            <w:tcW w:w="961"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Применить типовые проектные решения</w:t>
            </w:r>
          </w:p>
        </w:tc>
        <w:tc>
          <w:tcPr>
            <w:tcW w:w="910"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0A3D7D">
              <w:rPr>
                <w:rFonts w:ascii="Calibri" w:hAnsi="Calibri" w:cs="Calibri"/>
                <w:lang w:eastAsia="ar-SA"/>
              </w:rPr>
              <w:t>Муниципальное образование «</w:t>
            </w:r>
            <w:r>
              <w:rPr>
                <w:rFonts w:ascii="Calibri" w:hAnsi="Calibri" w:cs="Calibri"/>
                <w:lang w:eastAsia="ar-SA"/>
              </w:rPr>
              <w:t>Первомайское», д. Дружный</w:t>
            </w:r>
          </w:p>
        </w:tc>
        <w:tc>
          <w:tcPr>
            <w:tcW w:w="476"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Расчетный срок</w:t>
            </w:r>
          </w:p>
        </w:tc>
        <w:tc>
          <w:tcPr>
            <w:tcW w:w="792" w:type="pct"/>
            <w:vMerge/>
            <w:vAlign w:val="center"/>
          </w:tcPr>
          <w:p w:rsidR="004C0184" w:rsidRPr="00E85A3F" w:rsidRDefault="004C0184" w:rsidP="00A25B68">
            <w:pPr>
              <w:suppressAutoHyphens/>
              <w:ind w:left="-57" w:right="-57"/>
              <w:jc w:val="center"/>
              <w:rPr>
                <w:rFonts w:ascii="Calibri" w:hAnsi="Calibri" w:cs="Calibri"/>
                <w:sz w:val="22"/>
                <w:szCs w:val="22"/>
                <w:lang w:eastAsia="ar-SA"/>
              </w:rPr>
            </w:pPr>
          </w:p>
        </w:tc>
      </w:tr>
      <w:tr w:rsidR="004C0184" w:rsidRPr="00E85A3F" w:rsidTr="00A25B68">
        <w:tc>
          <w:tcPr>
            <w:tcW w:w="300" w:type="pct"/>
            <w:tcBorders>
              <w:top w:val="single" w:sz="4" w:space="0" w:color="auto"/>
            </w:tcBorders>
            <w:vAlign w:val="center"/>
          </w:tcPr>
          <w:p w:rsidR="004C0184" w:rsidRPr="00E85A3F" w:rsidRDefault="004C0184" w:rsidP="004C0184">
            <w:pPr>
              <w:pStyle w:val="ae"/>
              <w:numPr>
                <w:ilvl w:val="0"/>
                <w:numId w:val="20"/>
              </w:numPr>
              <w:suppressAutoHyphens/>
              <w:ind w:right="-57"/>
              <w:jc w:val="center"/>
              <w:rPr>
                <w:rFonts w:ascii="Calibri" w:hAnsi="Calibri" w:cs="Calibri"/>
                <w:sz w:val="22"/>
                <w:szCs w:val="22"/>
                <w:lang w:eastAsia="ar-SA"/>
              </w:rPr>
            </w:pPr>
          </w:p>
        </w:tc>
        <w:tc>
          <w:tcPr>
            <w:tcW w:w="598" w:type="pct"/>
            <w:vMerge/>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p>
        </w:tc>
        <w:tc>
          <w:tcPr>
            <w:tcW w:w="962"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Pr>
                <w:rFonts w:ascii="Calibri" w:hAnsi="Calibri" w:cs="Calibri"/>
                <w:lang w:eastAsia="ar-SA"/>
              </w:rPr>
              <w:t>ГРП с. Первомайское</w:t>
            </w:r>
          </w:p>
        </w:tc>
        <w:tc>
          <w:tcPr>
            <w:tcW w:w="961"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Применить типовые проектные решения</w:t>
            </w:r>
          </w:p>
        </w:tc>
        <w:tc>
          <w:tcPr>
            <w:tcW w:w="910"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0A3D7D">
              <w:rPr>
                <w:rFonts w:ascii="Calibri" w:hAnsi="Calibri" w:cs="Calibri"/>
                <w:lang w:eastAsia="ar-SA"/>
              </w:rPr>
              <w:t>Муниципальное образование «</w:t>
            </w:r>
            <w:r>
              <w:rPr>
                <w:rFonts w:ascii="Calibri" w:hAnsi="Calibri" w:cs="Calibri"/>
                <w:lang w:eastAsia="ar-SA"/>
              </w:rPr>
              <w:t>Первомайское», с. Первомайское</w:t>
            </w:r>
          </w:p>
        </w:tc>
        <w:tc>
          <w:tcPr>
            <w:tcW w:w="476"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Расчетный срок</w:t>
            </w:r>
          </w:p>
        </w:tc>
        <w:tc>
          <w:tcPr>
            <w:tcW w:w="792" w:type="pct"/>
            <w:vMerge/>
            <w:vAlign w:val="center"/>
          </w:tcPr>
          <w:p w:rsidR="004C0184" w:rsidRPr="00E85A3F" w:rsidRDefault="004C0184" w:rsidP="00A25B68">
            <w:pPr>
              <w:suppressAutoHyphens/>
              <w:ind w:left="-57" w:right="-57"/>
              <w:jc w:val="center"/>
              <w:rPr>
                <w:rFonts w:ascii="Calibri" w:hAnsi="Calibri" w:cs="Calibri"/>
                <w:sz w:val="22"/>
                <w:szCs w:val="22"/>
                <w:lang w:eastAsia="ar-SA"/>
              </w:rPr>
            </w:pPr>
          </w:p>
        </w:tc>
      </w:tr>
      <w:tr w:rsidR="004C0184" w:rsidRPr="00E85A3F" w:rsidTr="00A25B68">
        <w:tc>
          <w:tcPr>
            <w:tcW w:w="300" w:type="pct"/>
            <w:tcBorders>
              <w:top w:val="single" w:sz="4" w:space="0" w:color="auto"/>
            </w:tcBorders>
            <w:vAlign w:val="center"/>
          </w:tcPr>
          <w:p w:rsidR="004C0184" w:rsidRPr="00E85A3F" w:rsidRDefault="004C0184" w:rsidP="004C0184">
            <w:pPr>
              <w:pStyle w:val="ae"/>
              <w:numPr>
                <w:ilvl w:val="0"/>
                <w:numId w:val="20"/>
              </w:numPr>
              <w:suppressAutoHyphens/>
              <w:ind w:right="-57"/>
              <w:jc w:val="center"/>
              <w:rPr>
                <w:rFonts w:ascii="Calibri" w:hAnsi="Calibri" w:cs="Calibri"/>
                <w:sz w:val="22"/>
                <w:szCs w:val="22"/>
                <w:lang w:eastAsia="ar-SA"/>
              </w:rPr>
            </w:pPr>
          </w:p>
        </w:tc>
        <w:tc>
          <w:tcPr>
            <w:tcW w:w="598" w:type="pct"/>
            <w:vMerge/>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p>
        </w:tc>
        <w:tc>
          <w:tcPr>
            <w:tcW w:w="962"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Pr>
                <w:rFonts w:ascii="Calibri" w:hAnsi="Calibri" w:cs="Calibri"/>
                <w:lang w:eastAsia="ar-SA"/>
              </w:rPr>
              <w:t>ГРП д. Татхал-Онгой</w:t>
            </w:r>
          </w:p>
        </w:tc>
        <w:tc>
          <w:tcPr>
            <w:tcW w:w="961"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Применить типовые проектные решения</w:t>
            </w:r>
          </w:p>
        </w:tc>
        <w:tc>
          <w:tcPr>
            <w:tcW w:w="910"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0A3D7D">
              <w:rPr>
                <w:rFonts w:ascii="Calibri" w:hAnsi="Calibri" w:cs="Calibri"/>
                <w:lang w:eastAsia="ar-SA"/>
              </w:rPr>
              <w:t>Муниципальное образование «</w:t>
            </w:r>
            <w:r>
              <w:rPr>
                <w:rFonts w:ascii="Calibri" w:hAnsi="Calibri" w:cs="Calibri"/>
                <w:lang w:eastAsia="ar-SA"/>
              </w:rPr>
              <w:t>Новонукутское», д. Татхал-Онгой</w:t>
            </w:r>
          </w:p>
        </w:tc>
        <w:tc>
          <w:tcPr>
            <w:tcW w:w="476"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Расчетный срок</w:t>
            </w:r>
          </w:p>
        </w:tc>
        <w:tc>
          <w:tcPr>
            <w:tcW w:w="792" w:type="pct"/>
            <w:vMerge/>
            <w:vAlign w:val="center"/>
          </w:tcPr>
          <w:p w:rsidR="004C0184" w:rsidRPr="00E85A3F" w:rsidRDefault="004C0184" w:rsidP="00A25B68">
            <w:pPr>
              <w:suppressAutoHyphens/>
              <w:ind w:left="-57" w:right="-57"/>
              <w:jc w:val="center"/>
              <w:rPr>
                <w:rFonts w:ascii="Calibri" w:hAnsi="Calibri" w:cs="Calibri"/>
                <w:sz w:val="22"/>
                <w:szCs w:val="22"/>
                <w:lang w:eastAsia="ar-SA"/>
              </w:rPr>
            </w:pPr>
          </w:p>
        </w:tc>
      </w:tr>
      <w:tr w:rsidR="004C0184" w:rsidRPr="00E85A3F" w:rsidTr="00A25B68">
        <w:tc>
          <w:tcPr>
            <w:tcW w:w="300" w:type="pct"/>
            <w:tcBorders>
              <w:top w:val="single" w:sz="4" w:space="0" w:color="auto"/>
            </w:tcBorders>
            <w:vAlign w:val="center"/>
          </w:tcPr>
          <w:p w:rsidR="004C0184" w:rsidRPr="00E85A3F" w:rsidRDefault="004C0184" w:rsidP="004C0184">
            <w:pPr>
              <w:pStyle w:val="ae"/>
              <w:numPr>
                <w:ilvl w:val="0"/>
                <w:numId w:val="20"/>
              </w:numPr>
              <w:suppressAutoHyphens/>
              <w:ind w:right="-57"/>
              <w:jc w:val="center"/>
              <w:rPr>
                <w:rFonts w:ascii="Calibri" w:hAnsi="Calibri" w:cs="Calibri"/>
                <w:sz w:val="22"/>
                <w:szCs w:val="22"/>
                <w:lang w:eastAsia="ar-SA"/>
              </w:rPr>
            </w:pPr>
          </w:p>
        </w:tc>
        <w:tc>
          <w:tcPr>
            <w:tcW w:w="598" w:type="pct"/>
            <w:vMerge/>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p>
        </w:tc>
        <w:tc>
          <w:tcPr>
            <w:tcW w:w="962"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Pr>
                <w:rFonts w:ascii="Calibri" w:hAnsi="Calibri" w:cs="Calibri"/>
                <w:lang w:eastAsia="ar-SA"/>
              </w:rPr>
              <w:t>ГРП п. Новонукутский</w:t>
            </w:r>
          </w:p>
        </w:tc>
        <w:tc>
          <w:tcPr>
            <w:tcW w:w="961"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Применить типовые проектные решения</w:t>
            </w:r>
          </w:p>
        </w:tc>
        <w:tc>
          <w:tcPr>
            <w:tcW w:w="910"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0A3D7D">
              <w:rPr>
                <w:rFonts w:ascii="Calibri" w:hAnsi="Calibri" w:cs="Calibri"/>
                <w:lang w:eastAsia="ar-SA"/>
              </w:rPr>
              <w:t>Муниципальное образование «</w:t>
            </w:r>
            <w:r>
              <w:rPr>
                <w:rFonts w:ascii="Calibri" w:hAnsi="Calibri" w:cs="Calibri"/>
                <w:lang w:eastAsia="ar-SA"/>
              </w:rPr>
              <w:t>Новонукутское»,  п. Новонукутский</w:t>
            </w:r>
          </w:p>
        </w:tc>
        <w:tc>
          <w:tcPr>
            <w:tcW w:w="476"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Расчетный срок</w:t>
            </w:r>
          </w:p>
        </w:tc>
        <w:tc>
          <w:tcPr>
            <w:tcW w:w="792" w:type="pct"/>
            <w:vMerge/>
            <w:vAlign w:val="center"/>
          </w:tcPr>
          <w:p w:rsidR="004C0184" w:rsidRPr="00E85A3F" w:rsidRDefault="004C0184" w:rsidP="00A25B68">
            <w:pPr>
              <w:suppressAutoHyphens/>
              <w:ind w:left="-57" w:right="-57"/>
              <w:jc w:val="center"/>
              <w:rPr>
                <w:rFonts w:ascii="Calibri" w:hAnsi="Calibri" w:cs="Calibri"/>
                <w:sz w:val="22"/>
                <w:szCs w:val="22"/>
                <w:lang w:eastAsia="ar-SA"/>
              </w:rPr>
            </w:pPr>
          </w:p>
        </w:tc>
      </w:tr>
      <w:tr w:rsidR="004C0184" w:rsidRPr="00E85A3F" w:rsidTr="00A25B68">
        <w:tc>
          <w:tcPr>
            <w:tcW w:w="300" w:type="pct"/>
            <w:tcBorders>
              <w:top w:val="single" w:sz="4" w:space="0" w:color="auto"/>
            </w:tcBorders>
            <w:vAlign w:val="center"/>
          </w:tcPr>
          <w:p w:rsidR="004C0184" w:rsidRPr="00E85A3F" w:rsidRDefault="004C0184" w:rsidP="004C0184">
            <w:pPr>
              <w:pStyle w:val="ae"/>
              <w:numPr>
                <w:ilvl w:val="0"/>
                <w:numId w:val="20"/>
              </w:numPr>
              <w:suppressAutoHyphens/>
              <w:ind w:right="-57"/>
              <w:jc w:val="center"/>
              <w:rPr>
                <w:rFonts w:ascii="Calibri" w:hAnsi="Calibri" w:cs="Calibri"/>
                <w:sz w:val="22"/>
                <w:szCs w:val="22"/>
                <w:lang w:eastAsia="ar-SA"/>
              </w:rPr>
            </w:pPr>
          </w:p>
        </w:tc>
        <w:tc>
          <w:tcPr>
            <w:tcW w:w="598" w:type="pct"/>
            <w:vMerge/>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p>
        </w:tc>
        <w:tc>
          <w:tcPr>
            <w:tcW w:w="962"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Pr>
                <w:rFonts w:ascii="Calibri" w:hAnsi="Calibri" w:cs="Calibri"/>
                <w:lang w:eastAsia="ar-SA"/>
              </w:rPr>
              <w:t>ГРП п. Заречный</w:t>
            </w:r>
          </w:p>
        </w:tc>
        <w:tc>
          <w:tcPr>
            <w:tcW w:w="961"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Применить типовые проектные решения</w:t>
            </w:r>
          </w:p>
        </w:tc>
        <w:tc>
          <w:tcPr>
            <w:tcW w:w="910"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0A3D7D">
              <w:rPr>
                <w:rFonts w:ascii="Calibri" w:hAnsi="Calibri" w:cs="Calibri"/>
                <w:lang w:eastAsia="ar-SA"/>
              </w:rPr>
              <w:t>Муниципальное образование «</w:t>
            </w:r>
            <w:r>
              <w:rPr>
                <w:rFonts w:ascii="Calibri" w:hAnsi="Calibri" w:cs="Calibri"/>
                <w:lang w:eastAsia="ar-SA"/>
              </w:rPr>
              <w:t>Новонукутское»,  п. Заречный</w:t>
            </w:r>
          </w:p>
        </w:tc>
        <w:tc>
          <w:tcPr>
            <w:tcW w:w="476"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Расчетный срок</w:t>
            </w:r>
          </w:p>
        </w:tc>
        <w:tc>
          <w:tcPr>
            <w:tcW w:w="792" w:type="pct"/>
            <w:vMerge/>
            <w:vAlign w:val="center"/>
          </w:tcPr>
          <w:p w:rsidR="004C0184" w:rsidRPr="00E85A3F" w:rsidRDefault="004C0184" w:rsidP="00A25B68">
            <w:pPr>
              <w:suppressAutoHyphens/>
              <w:ind w:left="-57" w:right="-57"/>
              <w:jc w:val="center"/>
              <w:rPr>
                <w:rFonts w:ascii="Calibri" w:hAnsi="Calibri" w:cs="Calibri"/>
                <w:sz w:val="22"/>
                <w:szCs w:val="22"/>
                <w:lang w:eastAsia="ar-SA"/>
              </w:rPr>
            </w:pPr>
          </w:p>
        </w:tc>
      </w:tr>
      <w:tr w:rsidR="004C0184" w:rsidRPr="00E85A3F" w:rsidTr="00A25B68">
        <w:tc>
          <w:tcPr>
            <w:tcW w:w="300" w:type="pct"/>
            <w:tcBorders>
              <w:top w:val="single" w:sz="4" w:space="0" w:color="auto"/>
            </w:tcBorders>
            <w:vAlign w:val="center"/>
          </w:tcPr>
          <w:p w:rsidR="004C0184" w:rsidRPr="00E85A3F" w:rsidRDefault="004C0184" w:rsidP="004C0184">
            <w:pPr>
              <w:pStyle w:val="ae"/>
              <w:numPr>
                <w:ilvl w:val="0"/>
                <w:numId w:val="20"/>
              </w:numPr>
              <w:suppressAutoHyphens/>
              <w:ind w:right="-57"/>
              <w:jc w:val="center"/>
              <w:rPr>
                <w:rFonts w:ascii="Calibri" w:hAnsi="Calibri" w:cs="Calibri"/>
                <w:sz w:val="22"/>
                <w:szCs w:val="22"/>
                <w:lang w:eastAsia="ar-SA"/>
              </w:rPr>
            </w:pPr>
          </w:p>
        </w:tc>
        <w:tc>
          <w:tcPr>
            <w:tcW w:w="598" w:type="pct"/>
            <w:vMerge/>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p>
        </w:tc>
        <w:tc>
          <w:tcPr>
            <w:tcW w:w="962"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Pr>
                <w:rFonts w:ascii="Calibri" w:hAnsi="Calibri" w:cs="Calibri"/>
                <w:lang w:eastAsia="ar-SA"/>
              </w:rPr>
              <w:t>ГРП д. Наймодай</w:t>
            </w:r>
          </w:p>
        </w:tc>
        <w:tc>
          <w:tcPr>
            <w:tcW w:w="961"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Применить типовые проектные решения</w:t>
            </w:r>
          </w:p>
        </w:tc>
        <w:tc>
          <w:tcPr>
            <w:tcW w:w="910"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0A3D7D">
              <w:rPr>
                <w:rFonts w:ascii="Calibri" w:hAnsi="Calibri" w:cs="Calibri"/>
                <w:lang w:eastAsia="ar-SA"/>
              </w:rPr>
              <w:t>Муниципальное образование «</w:t>
            </w:r>
            <w:r>
              <w:rPr>
                <w:rFonts w:ascii="Calibri" w:hAnsi="Calibri" w:cs="Calibri"/>
                <w:lang w:eastAsia="ar-SA"/>
              </w:rPr>
              <w:t>Целинный»,   д. Наймодай</w:t>
            </w:r>
          </w:p>
        </w:tc>
        <w:tc>
          <w:tcPr>
            <w:tcW w:w="476"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Расчетный срок</w:t>
            </w:r>
          </w:p>
        </w:tc>
        <w:tc>
          <w:tcPr>
            <w:tcW w:w="792" w:type="pct"/>
            <w:vMerge/>
            <w:vAlign w:val="center"/>
          </w:tcPr>
          <w:p w:rsidR="004C0184" w:rsidRPr="00E85A3F" w:rsidRDefault="004C0184" w:rsidP="00A25B68">
            <w:pPr>
              <w:suppressAutoHyphens/>
              <w:ind w:left="-57" w:right="-57"/>
              <w:jc w:val="center"/>
              <w:rPr>
                <w:rFonts w:ascii="Calibri" w:hAnsi="Calibri" w:cs="Calibri"/>
                <w:sz w:val="22"/>
                <w:szCs w:val="22"/>
                <w:lang w:eastAsia="ar-SA"/>
              </w:rPr>
            </w:pPr>
          </w:p>
        </w:tc>
      </w:tr>
      <w:tr w:rsidR="004C0184" w:rsidRPr="00E85A3F" w:rsidTr="00A25B68">
        <w:tc>
          <w:tcPr>
            <w:tcW w:w="300" w:type="pct"/>
            <w:tcBorders>
              <w:top w:val="single" w:sz="4" w:space="0" w:color="auto"/>
            </w:tcBorders>
            <w:vAlign w:val="center"/>
          </w:tcPr>
          <w:p w:rsidR="004C0184" w:rsidRPr="00E85A3F" w:rsidRDefault="004C0184" w:rsidP="004C0184">
            <w:pPr>
              <w:pStyle w:val="ae"/>
              <w:numPr>
                <w:ilvl w:val="0"/>
                <w:numId w:val="20"/>
              </w:numPr>
              <w:suppressAutoHyphens/>
              <w:ind w:right="-57"/>
              <w:jc w:val="center"/>
              <w:rPr>
                <w:rFonts w:ascii="Calibri" w:hAnsi="Calibri" w:cs="Calibri"/>
                <w:sz w:val="22"/>
                <w:szCs w:val="22"/>
                <w:lang w:eastAsia="ar-SA"/>
              </w:rPr>
            </w:pPr>
          </w:p>
        </w:tc>
        <w:tc>
          <w:tcPr>
            <w:tcW w:w="598" w:type="pct"/>
            <w:vMerge/>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p>
        </w:tc>
        <w:tc>
          <w:tcPr>
            <w:tcW w:w="962"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Pr>
                <w:rFonts w:ascii="Calibri" w:hAnsi="Calibri" w:cs="Calibri"/>
                <w:lang w:eastAsia="ar-SA"/>
              </w:rPr>
              <w:t>ГРП д. Ункурлик</w:t>
            </w:r>
          </w:p>
        </w:tc>
        <w:tc>
          <w:tcPr>
            <w:tcW w:w="961"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Применить типовые проектные решения</w:t>
            </w:r>
          </w:p>
        </w:tc>
        <w:tc>
          <w:tcPr>
            <w:tcW w:w="910"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0A3D7D">
              <w:rPr>
                <w:rFonts w:ascii="Calibri" w:hAnsi="Calibri" w:cs="Calibri"/>
                <w:lang w:eastAsia="ar-SA"/>
              </w:rPr>
              <w:t>Муниципальное образование «</w:t>
            </w:r>
            <w:r>
              <w:rPr>
                <w:rFonts w:ascii="Calibri" w:hAnsi="Calibri" w:cs="Calibri"/>
                <w:lang w:eastAsia="ar-SA"/>
              </w:rPr>
              <w:t>Целинный»,    д. Ункурлик</w:t>
            </w:r>
          </w:p>
        </w:tc>
        <w:tc>
          <w:tcPr>
            <w:tcW w:w="476"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Расчетный срок</w:t>
            </w:r>
          </w:p>
        </w:tc>
        <w:tc>
          <w:tcPr>
            <w:tcW w:w="792" w:type="pct"/>
            <w:vMerge/>
            <w:vAlign w:val="center"/>
          </w:tcPr>
          <w:p w:rsidR="004C0184" w:rsidRPr="00E85A3F" w:rsidRDefault="004C0184" w:rsidP="00A25B68">
            <w:pPr>
              <w:suppressAutoHyphens/>
              <w:ind w:left="-57" w:right="-57"/>
              <w:jc w:val="center"/>
              <w:rPr>
                <w:rFonts w:ascii="Calibri" w:hAnsi="Calibri" w:cs="Calibri"/>
                <w:sz w:val="22"/>
                <w:szCs w:val="22"/>
                <w:lang w:eastAsia="ar-SA"/>
              </w:rPr>
            </w:pPr>
          </w:p>
        </w:tc>
      </w:tr>
      <w:tr w:rsidR="004C0184" w:rsidRPr="00E85A3F" w:rsidTr="00A25B68">
        <w:tc>
          <w:tcPr>
            <w:tcW w:w="300" w:type="pct"/>
            <w:tcBorders>
              <w:top w:val="single" w:sz="4" w:space="0" w:color="auto"/>
            </w:tcBorders>
            <w:vAlign w:val="center"/>
          </w:tcPr>
          <w:p w:rsidR="004C0184" w:rsidRPr="00E85A3F" w:rsidRDefault="004C0184" w:rsidP="004C0184">
            <w:pPr>
              <w:pStyle w:val="ae"/>
              <w:numPr>
                <w:ilvl w:val="0"/>
                <w:numId w:val="20"/>
              </w:numPr>
              <w:suppressAutoHyphens/>
              <w:ind w:right="-57"/>
              <w:jc w:val="center"/>
              <w:rPr>
                <w:rFonts w:ascii="Calibri" w:hAnsi="Calibri" w:cs="Calibri"/>
                <w:sz w:val="22"/>
                <w:szCs w:val="22"/>
                <w:lang w:eastAsia="ar-SA"/>
              </w:rPr>
            </w:pPr>
          </w:p>
        </w:tc>
        <w:tc>
          <w:tcPr>
            <w:tcW w:w="598" w:type="pct"/>
            <w:vMerge/>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p>
        </w:tc>
        <w:tc>
          <w:tcPr>
            <w:tcW w:w="962" w:type="pct"/>
            <w:tcBorders>
              <w:top w:val="single" w:sz="4" w:space="0" w:color="auto"/>
            </w:tcBorders>
            <w:vAlign w:val="center"/>
          </w:tcPr>
          <w:p w:rsidR="004C0184" w:rsidRDefault="004C0184" w:rsidP="00A25B68">
            <w:pPr>
              <w:suppressAutoHyphens/>
              <w:ind w:left="-57" w:right="-57"/>
              <w:jc w:val="center"/>
              <w:rPr>
                <w:rFonts w:ascii="Calibri" w:hAnsi="Calibri" w:cs="Calibri"/>
                <w:lang w:eastAsia="ar-SA"/>
              </w:rPr>
            </w:pPr>
            <w:r>
              <w:rPr>
                <w:rFonts w:ascii="Calibri" w:hAnsi="Calibri" w:cs="Calibri"/>
                <w:lang w:eastAsia="ar-SA"/>
              </w:rPr>
              <w:t>ГРП п. Целинный</w:t>
            </w:r>
          </w:p>
          <w:p w:rsidR="004C0184" w:rsidRDefault="004C0184" w:rsidP="00A25B68">
            <w:pPr>
              <w:rPr>
                <w:rFonts w:ascii="Calibri" w:hAnsi="Calibri" w:cs="Calibri"/>
                <w:lang w:eastAsia="ar-SA"/>
              </w:rPr>
            </w:pPr>
          </w:p>
          <w:p w:rsidR="004C0184" w:rsidRPr="00CC26D8" w:rsidRDefault="004C0184" w:rsidP="00A25B68">
            <w:pPr>
              <w:rPr>
                <w:rFonts w:ascii="Calibri" w:hAnsi="Calibri" w:cs="Calibri"/>
                <w:lang w:eastAsia="ar-SA"/>
              </w:rPr>
            </w:pPr>
          </w:p>
        </w:tc>
        <w:tc>
          <w:tcPr>
            <w:tcW w:w="961"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Применить типовые проектные решения</w:t>
            </w:r>
          </w:p>
        </w:tc>
        <w:tc>
          <w:tcPr>
            <w:tcW w:w="910"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0A3D7D">
              <w:rPr>
                <w:rFonts w:ascii="Calibri" w:hAnsi="Calibri" w:cs="Calibri"/>
                <w:lang w:eastAsia="ar-SA"/>
              </w:rPr>
              <w:t>Муниципальное образование «</w:t>
            </w:r>
            <w:r>
              <w:rPr>
                <w:rFonts w:ascii="Calibri" w:hAnsi="Calibri" w:cs="Calibri"/>
                <w:lang w:eastAsia="ar-SA"/>
              </w:rPr>
              <w:t>Целинный»,     п. Целинный</w:t>
            </w:r>
          </w:p>
        </w:tc>
        <w:tc>
          <w:tcPr>
            <w:tcW w:w="476"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Расчетный срок</w:t>
            </w:r>
          </w:p>
        </w:tc>
        <w:tc>
          <w:tcPr>
            <w:tcW w:w="792" w:type="pct"/>
            <w:vMerge/>
            <w:vAlign w:val="center"/>
          </w:tcPr>
          <w:p w:rsidR="004C0184" w:rsidRPr="00E85A3F" w:rsidRDefault="004C0184" w:rsidP="00A25B68">
            <w:pPr>
              <w:suppressAutoHyphens/>
              <w:ind w:left="-57" w:right="-57"/>
              <w:jc w:val="center"/>
              <w:rPr>
                <w:rFonts w:ascii="Calibri" w:hAnsi="Calibri" w:cs="Calibri"/>
                <w:sz w:val="22"/>
                <w:szCs w:val="22"/>
                <w:lang w:eastAsia="ar-SA"/>
              </w:rPr>
            </w:pPr>
          </w:p>
        </w:tc>
      </w:tr>
      <w:tr w:rsidR="004C0184" w:rsidRPr="00E85A3F" w:rsidTr="00A25B68">
        <w:tc>
          <w:tcPr>
            <w:tcW w:w="300" w:type="pct"/>
            <w:tcBorders>
              <w:top w:val="single" w:sz="4" w:space="0" w:color="auto"/>
            </w:tcBorders>
            <w:vAlign w:val="center"/>
          </w:tcPr>
          <w:p w:rsidR="004C0184" w:rsidRPr="00E85A3F" w:rsidRDefault="004C0184" w:rsidP="004C0184">
            <w:pPr>
              <w:pStyle w:val="ae"/>
              <w:numPr>
                <w:ilvl w:val="0"/>
                <w:numId w:val="20"/>
              </w:numPr>
              <w:suppressAutoHyphens/>
              <w:ind w:right="-57"/>
              <w:jc w:val="center"/>
              <w:rPr>
                <w:rFonts w:ascii="Calibri" w:hAnsi="Calibri" w:cs="Calibri"/>
                <w:sz w:val="22"/>
                <w:szCs w:val="22"/>
                <w:lang w:eastAsia="ar-SA"/>
              </w:rPr>
            </w:pPr>
          </w:p>
        </w:tc>
        <w:tc>
          <w:tcPr>
            <w:tcW w:w="598" w:type="pct"/>
            <w:vMerge/>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p>
        </w:tc>
        <w:tc>
          <w:tcPr>
            <w:tcW w:w="962" w:type="pct"/>
            <w:tcBorders>
              <w:top w:val="single" w:sz="4" w:space="0" w:color="auto"/>
            </w:tcBorders>
            <w:vAlign w:val="center"/>
          </w:tcPr>
          <w:p w:rsidR="004C0184" w:rsidRDefault="004C0184" w:rsidP="00A25B68">
            <w:pPr>
              <w:suppressAutoHyphens/>
              <w:ind w:left="-57" w:right="-57"/>
              <w:jc w:val="center"/>
              <w:rPr>
                <w:rFonts w:ascii="Calibri" w:hAnsi="Calibri" w:cs="Calibri"/>
                <w:lang w:eastAsia="ar-SA"/>
              </w:rPr>
            </w:pPr>
            <w:r>
              <w:rPr>
                <w:rFonts w:ascii="Calibri" w:hAnsi="Calibri" w:cs="Calibri"/>
                <w:lang w:eastAsia="ar-SA"/>
              </w:rPr>
              <w:t>ГРП д. Новоселова</w:t>
            </w:r>
          </w:p>
          <w:p w:rsidR="004C0184" w:rsidRDefault="004C0184" w:rsidP="00A25B68">
            <w:pPr>
              <w:rPr>
                <w:rFonts w:ascii="Calibri" w:hAnsi="Calibri" w:cs="Calibri"/>
                <w:lang w:eastAsia="ar-SA"/>
              </w:rPr>
            </w:pPr>
          </w:p>
          <w:p w:rsidR="004C0184" w:rsidRPr="00CC26D8" w:rsidRDefault="004C0184" w:rsidP="00A25B68">
            <w:pPr>
              <w:rPr>
                <w:rFonts w:ascii="Calibri" w:hAnsi="Calibri" w:cs="Calibri"/>
                <w:lang w:eastAsia="ar-SA"/>
              </w:rPr>
            </w:pPr>
          </w:p>
        </w:tc>
        <w:tc>
          <w:tcPr>
            <w:tcW w:w="961"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Применить типовые проектные решения</w:t>
            </w:r>
          </w:p>
        </w:tc>
        <w:tc>
          <w:tcPr>
            <w:tcW w:w="910"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0A3D7D">
              <w:rPr>
                <w:rFonts w:ascii="Calibri" w:hAnsi="Calibri" w:cs="Calibri"/>
                <w:lang w:eastAsia="ar-SA"/>
              </w:rPr>
              <w:t>Муниципальное образование «</w:t>
            </w:r>
            <w:r>
              <w:rPr>
                <w:rFonts w:ascii="Calibri" w:hAnsi="Calibri" w:cs="Calibri"/>
                <w:lang w:eastAsia="ar-SA"/>
              </w:rPr>
              <w:t>Целинный»,             д. Новоселова</w:t>
            </w:r>
          </w:p>
        </w:tc>
        <w:tc>
          <w:tcPr>
            <w:tcW w:w="476"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Расчетный срок</w:t>
            </w:r>
          </w:p>
        </w:tc>
        <w:tc>
          <w:tcPr>
            <w:tcW w:w="792" w:type="pct"/>
            <w:vMerge/>
            <w:vAlign w:val="center"/>
          </w:tcPr>
          <w:p w:rsidR="004C0184" w:rsidRPr="00E85A3F" w:rsidRDefault="004C0184" w:rsidP="00A25B68">
            <w:pPr>
              <w:suppressAutoHyphens/>
              <w:ind w:left="-57" w:right="-57"/>
              <w:jc w:val="center"/>
              <w:rPr>
                <w:rFonts w:ascii="Calibri" w:hAnsi="Calibri" w:cs="Calibri"/>
                <w:sz w:val="22"/>
                <w:szCs w:val="22"/>
                <w:lang w:eastAsia="ar-SA"/>
              </w:rPr>
            </w:pPr>
          </w:p>
        </w:tc>
      </w:tr>
      <w:tr w:rsidR="004C0184" w:rsidRPr="00E85A3F" w:rsidTr="00A25B68">
        <w:tc>
          <w:tcPr>
            <w:tcW w:w="300" w:type="pct"/>
            <w:tcBorders>
              <w:top w:val="single" w:sz="4" w:space="0" w:color="auto"/>
            </w:tcBorders>
            <w:vAlign w:val="center"/>
          </w:tcPr>
          <w:p w:rsidR="004C0184" w:rsidRPr="00E85A3F" w:rsidRDefault="004C0184" w:rsidP="004C0184">
            <w:pPr>
              <w:pStyle w:val="ae"/>
              <w:numPr>
                <w:ilvl w:val="0"/>
                <w:numId w:val="20"/>
              </w:numPr>
              <w:suppressAutoHyphens/>
              <w:ind w:right="-57"/>
              <w:jc w:val="center"/>
              <w:rPr>
                <w:rFonts w:ascii="Calibri" w:hAnsi="Calibri" w:cs="Calibri"/>
                <w:sz w:val="22"/>
                <w:szCs w:val="22"/>
                <w:lang w:eastAsia="ar-SA"/>
              </w:rPr>
            </w:pPr>
          </w:p>
        </w:tc>
        <w:tc>
          <w:tcPr>
            <w:tcW w:w="598" w:type="pct"/>
            <w:vMerge/>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p>
        </w:tc>
        <w:tc>
          <w:tcPr>
            <w:tcW w:w="962" w:type="pct"/>
            <w:tcBorders>
              <w:top w:val="single" w:sz="4" w:space="0" w:color="auto"/>
            </w:tcBorders>
            <w:vAlign w:val="center"/>
          </w:tcPr>
          <w:p w:rsidR="004C0184" w:rsidRDefault="004C0184" w:rsidP="00A25B68">
            <w:pPr>
              <w:suppressAutoHyphens/>
              <w:ind w:left="-57" w:right="-57"/>
              <w:jc w:val="center"/>
              <w:rPr>
                <w:rFonts w:ascii="Calibri" w:hAnsi="Calibri" w:cs="Calibri"/>
                <w:lang w:eastAsia="ar-SA"/>
              </w:rPr>
            </w:pPr>
            <w:r>
              <w:rPr>
                <w:rFonts w:ascii="Calibri" w:hAnsi="Calibri" w:cs="Calibri"/>
                <w:lang w:eastAsia="ar-SA"/>
              </w:rPr>
              <w:t>ГРП с. Нукуты</w:t>
            </w:r>
          </w:p>
          <w:p w:rsidR="004C0184" w:rsidRDefault="004C0184" w:rsidP="00A25B68">
            <w:pPr>
              <w:rPr>
                <w:rFonts w:ascii="Calibri" w:hAnsi="Calibri" w:cs="Calibri"/>
                <w:lang w:eastAsia="ar-SA"/>
              </w:rPr>
            </w:pPr>
          </w:p>
          <w:p w:rsidR="004C0184" w:rsidRPr="00CC26D8" w:rsidRDefault="004C0184" w:rsidP="00A25B68">
            <w:pPr>
              <w:rPr>
                <w:rFonts w:ascii="Calibri" w:hAnsi="Calibri" w:cs="Calibri"/>
                <w:lang w:eastAsia="ar-SA"/>
              </w:rPr>
            </w:pPr>
          </w:p>
        </w:tc>
        <w:tc>
          <w:tcPr>
            <w:tcW w:w="961"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Применить типовые проектные решения</w:t>
            </w:r>
          </w:p>
        </w:tc>
        <w:tc>
          <w:tcPr>
            <w:tcW w:w="910"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0A3D7D">
              <w:rPr>
                <w:rFonts w:ascii="Calibri" w:hAnsi="Calibri" w:cs="Calibri"/>
                <w:lang w:eastAsia="ar-SA"/>
              </w:rPr>
              <w:t>Муниципальное образование «</w:t>
            </w:r>
            <w:r>
              <w:rPr>
                <w:rFonts w:ascii="Calibri" w:hAnsi="Calibri" w:cs="Calibri"/>
                <w:lang w:eastAsia="ar-SA"/>
              </w:rPr>
              <w:t>Нукуты»,      с. Нукуты</w:t>
            </w:r>
          </w:p>
        </w:tc>
        <w:tc>
          <w:tcPr>
            <w:tcW w:w="476"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Расчетный срок</w:t>
            </w:r>
          </w:p>
        </w:tc>
        <w:tc>
          <w:tcPr>
            <w:tcW w:w="792" w:type="pct"/>
            <w:vMerge/>
            <w:vAlign w:val="center"/>
          </w:tcPr>
          <w:p w:rsidR="004C0184" w:rsidRPr="00E85A3F" w:rsidRDefault="004C0184" w:rsidP="00A25B68">
            <w:pPr>
              <w:suppressAutoHyphens/>
              <w:ind w:left="-57" w:right="-57"/>
              <w:jc w:val="center"/>
              <w:rPr>
                <w:rFonts w:ascii="Calibri" w:hAnsi="Calibri" w:cs="Calibri"/>
                <w:sz w:val="22"/>
                <w:szCs w:val="22"/>
                <w:lang w:eastAsia="ar-SA"/>
              </w:rPr>
            </w:pPr>
          </w:p>
        </w:tc>
      </w:tr>
      <w:tr w:rsidR="004C0184" w:rsidRPr="00E85A3F" w:rsidTr="00A25B68">
        <w:tc>
          <w:tcPr>
            <w:tcW w:w="300" w:type="pct"/>
            <w:tcBorders>
              <w:top w:val="single" w:sz="4" w:space="0" w:color="auto"/>
            </w:tcBorders>
            <w:vAlign w:val="center"/>
          </w:tcPr>
          <w:p w:rsidR="004C0184" w:rsidRPr="00E85A3F" w:rsidRDefault="004C0184" w:rsidP="004C0184">
            <w:pPr>
              <w:pStyle w:val="ae"/>
              <w:numPr>
                <w:ilvl w:val="0"/>
                <w:numId w:val="20"/>
              </w:numPr>
              <w:suppressAutoHyphens/>
              <w:ind w:right="-57"/>
              <w:jc w:val="center"/>
              <w:rPr>
                <w:rFonts w:ascii="Calibri" w:hAnsi="Calibri" w:cs="Calibri"/>
                <w:sz w:val="22"/>
                <w:szCs w:val="22"/>
                <w:lang w:eastAsia="ar-SA"/>
              </w:rPr>
            </w:pPr>
          </w:p>
        </w:tc>
        <w:tc>
          <w:tcPr>
            <w:tcW w:w="598" w:type="pct"/>
            <w:vMerge/>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p>
        </w:tc>
        <w:tc>
          <w:tcPr>
            <w:tcW w:w="962" w:type="pct"/>
            <w:tcBorders>
              <w:top w:val="single" w:sz="4" w:space="0" w:color="auto"/>
            </w:tcBorders>
            <w:vAlign w:val="center"/>
          </w:tcPr>
          <w:p w:rsidR="004C0184" w:rsidRDefault="004C0184" w:rsidP="00A25B68">
            <w:pPr>
              <w:suppressAutoHyphens/>
              <w:ind w:left="-57" w:right="-57"/>
              <w:jc w:val="center"/>
              <w:rPr>
                <w:rFonts w:ascii="Calibri" w:hAnsi="Calibri" w:cs="Calibri"/>
                <w:lang w:eastAsia="ar-SA"/>
              </w:rPr>
            </w:pPr>
            <w:r>
              <w:rPr>
                <w:rFonts w:ascii="Calibri" w:hAnsi="Calibri" w:cs="Calibri"/>
                <w:lang w:eastAsia="ar-SA"/>
              </w:rPr>
              <w:t>ГРП д. Ворот-Онгой</w:t>
            </w:r>
          </w:p>
          <w:p w:rsidR="004C0184" w:rsidRDefault="004C0184" w:rsidP="00A25B68">
            <w:pPr>
              <w:rPr>
                <w:rFonts w:ascii="Calibri" w:hAnsi="Calibri" w:cs="Calibri"/>
                <w:lang w:eastAsia="ar-SA"/>
              </w:rPr>
            </w:pPr>
          </w:p>
          <w:p w:rsidR="004C0184" w:rsidRPr="00CC26D8" w:rsidRDefault="004C0184" w:rsidP="00A25B68">
            <w:pPr>
              <w:rPr>
                <w:rFonts w:ascii="Calibri" w:hAnsi="Calibri" w:cs="Calibri"/>
                <w:lang w:eastAsia="ar-SA"/>
              </w:rPr>
            </w:pPr>
          </w:p>
        </w:tc>
        <w:tc>
          <w:tcPr>
            <w:tcW w:w="961"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Применить типовые проектные решения</w:t>
            </w:r>
          </w:p>
        </w:tc>
        <w:tc>
          <w:tcPr>
            <w:tcW w:w="910"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0A3D7D">
              <w:rPr>
                <w:rFonts w:ascii="Calibri" w:hAnsi="Calibri" w:cs="Calibri"/>
                <w:lang w:eastAsia="ar-SA"/>
              </w:rPr>
              <w:t>Муниципальное образование «</w:t>
            </w:r>
            <w:r>
              <w:rPr>
                <w:rFonts w:ascii="Calibri" w:hAnsi="Calibri" w:cs="Calibri"/>
                <w:lang w:eastAsia="ar-SA"/>
              </w:rPr>
              <w:t>Нукуты»,       д. Ворот-Онгой</w:t>
            </w:r>
          </w:p>
        </w:tc>
        <w:tc>
          <w:tcPr>
            <w:tcW w:w="476"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Расчетный срок</w:t>
            </w:r>
          </w:p>
        </w:tc>
        <w:tc>
          <w:tcPr>
            <w:tcW w:w="792" w:type="pct"/>
            <w:vMerge/>
            <w:vAlign w:val="center"/>
          </w:tcPr>
          <w:p w:rsidR="004C0184" w:rsidRPr="00E85A3F" w:rsidRDefault="004C0184" w:rsidP="00A25B68">
            <w:pPr>
              <w:suppressAutoHyphens/>
              <w:ind w:left="-57" w:right="-57"/>
              <w:jc w:val="center"/>
              <w:rPr>
                <w:rFonts w:ascii="Calibri" w:hAnsi="Calibri" w:cs="Calibri"/>
                <w:sz w:val="22"/>
                <w:szCs w:val="22"/>
                <w:lang w:eastAsia="ar-SA"/>
              </w:rPr>
            </w:pPr>
          </w:p>
        </w:tc>
      </w:tr>
      <w:tr w:rsidR="004C0184" w:rsidRPr="00E85A3F" w:rsidTr="00A25B68">
        <w:tc>
          <w:tcPr>
            <w:tcW w:w="300" w:type="pct"/>
            <w:tcBorders>
              <w:top w:val="single" w:sz="4" w:space="0" w:color="auto"/>
            </w:tcBorders>
            <w:vAlign w:val="center"/>
          </w:tcPr>
          <w:p w:rsidR="004C0184" w:rsidRPr="00E85A3F" w:rsidRDefault="004C0184" w:rsidP="004C0184">
            <w:pPr>
              <w:pStyle w:val="ae"/>
              <w:numPr>
                <w:ilvl w:val="0"/>
                <w:numId w:val="20"/>
              </w:numPr>
              <w:suppressAutoHyphens/>
              <w:ind w:right="-57"/>
              <w:jc w:val="center"/>
              <w:rPr>
                <w:rFonts w:ascii="Calibri" w:hAnsi="Calibri" w:cs="Calibri"/>
                <w:sz w:val="22"/>
                <w:szCs w:val="22"/>
                <w:lang w:eastAsia="ar-SA"/>
              </w:rPr>
            </w:pPr>
          </w:p>
        </w:tc>
        <w:tc>
          <w:tcPr>
            <w:tcW w:w="598" w:type="pct"/>
            <w:vMerge/>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p>
        </w:tc>
        <w:tc>
          <w:tcPr>
            <w:tcW w:w="962" w:type="pct"/>
            <w:tcBorders>
              <w:top w:val="single" w:sz="4" w:space="0" w:color="auto"/>
            </w:tcBorders>
            <w:vAlign w:val="center"/>
          </w:tcPr>
          <w:p w:rsidR="004C0184" w:rsidRDefault="004C0184" w:rsidP="00A25B68">
            <w:pPr>
              <w:suppressAutoHyphens/>
              <w:ind w:left="-57" w:right="-57"/>
              <w:jc w:val="center"/>
              <w:rPr>
                <w:rFonts w:ascii="Calibri" w:hAnsi="Calibri" w:cs="Calibri"/>
                <w:lang w:eastAsia="ar-SA"/>
              </w:rPr>
            </w:pPr>
            <w:r>
              <w:rPr>
                <w:rFonts w:ascii="Calibri" w:hAnsi="Calibri" w:cs="Calibri"/>
                <w:lang w:eastAsia="ar-SA"/>
              </w:rPr>
              <w:t>ГРП д. Хамхар</w:t>
            </w:r>
          </w:p>
          <w:p w:rsidR="004C0184" w:rsidRDefault="004C0184" w:rsidP="00A25B68">
            <w:pPr>
              <w:rPr>
                <w:rFonts w:ascii="Calibri" w:hAnsi="Calibri" w:cs="Calibri"/>
                <w:lang w:eastAsia="ar-SA"/>
              </w:rPr>
            </w:pPr>
          </w:p>
          <w:p w:rsidR="004C0184" w:rsidRPr="00CC26D8" w:rsidRDefault="004C0184" w:rsidP="00A25B68">
            <w:pPr>
              <w:rPr>
                <w:rFonts w:ascii="Calibri" w:hAnsi="Calibri" w:cs="Calibri"/>
                <w:lang w:eastAsia="ar-SA"/>
              </w:rPr>
            </w:pPr>
          </w:p>
        </w:tc>
        <w:tc>
          <w:tcPr>
            <w:tcW w:w="961"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Применить типовые проектные решения</w:t>
            </w:r>
          </w:p>
        </w:tc>
        <w:tc>
          <w:tcPr>
            <w:tcW w:w="910"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0A3D7D">
              <w:rPr>
                <w:rFonts w:ascii="Calibri" w:hAnsi="Calibri" w:cs="Calibri"/>
                <w:lang w:eastAsia="ar-SA"/>
              </w:rPr>
              <w:t>Муниципальное образование «</w:t>
            </w:r>
            <w:r>
              <w:rPr>
                <w:rFonts w:ascii="Calibri" w:hAnsi="Calibri" w:cs="Calibri"/>
                <w:lang w:eastAsia="ar-SA"/>
              </w:rPr>
              <w:t>Нукуты»,          д. Хамхар</w:t>
            </w:r>
          </w:p>
        </w:tc>
        <w:tc>
          <w:tcPr>
            <w:tcW w:w="476"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Расчетный срок</w:t>
            </w:r>
          </w:p>
        </w:tc>
        <w:tc>
          <w:tcPr>
            <w:tcW w:w="792" w:type="pct"/>
            <w:vMerge/>
            <w:vAlign w:val="center"/>
          </w:tcPr>
          <w:p w:rsidR="004C0184" w:rsidRPr="00E85A3F" w:rsidRDefault="004C0184" w:rsidP="00A25B68">
            <w:pPr>
              <w:suppressAutoHyphens/>
              <w:ind w:left="-57" w:right="-57"/>
              <w:jc w:val="center"/>
              <w:rPr>
                <w:rFonts w:ascii="Calibri" w:hAnsi="Calibri" w:cs="Calibri"/>
                <w:sz w:val="22"/>
                <w:szCs w:val="22"/>
                <w:lang w:eastAsia="ar-SA"/>
              </w:rPr>
            </w:pPr>
          </w:p>
        </w:tc>
      </w:tr>
      <w:tr w:rsidR="004C0184" w:rsidRPr="00E85A3F" w:rsidTr="00A25B68">
        <w:tc>
          <w:tcPr>
            <w:tcW w:w="300" w:type="pct"/>
            <w:tcBorders>
              <w:top w:val="single" w:sz="4" w:space="0" w:color="auto"/>
            </w:tcBorders>
            <w:vAlign w:val="center"/>
          </w:tcPr>
          <w:p w:rsidR="004C0184" w:rsidRPr="00E85A3F" w:rsidRDefault="004C0184" w:rsidP="004C0184">
            <w:pPr>
              <w:pStyle w:val="ae"/>
              <w:numPr>
                <w:ilvl w:val="0"/>
                <w:numId w:val="20"/>
              </w:numPr>
              <w:suppressAutoHyphens/>
              <w:ind w:right="-57"/>
              <w:jc w:val="center"/>
              <w:rPr>
                <w:rFonts w:ascii="Calibri" w:hAnsi="Calibri" w:cs="Calibri"/>
                <w:sz w:val="22"/>
                <w:szCs w:val="22"/>
                <w:lang w:eastAsia="ar-SA"/>
              </w:rPr>
            </w:pPr>
          </w:p>
        </w:tc>
        <w:tc>
          <w:tcPr>
            <w:tcW w:w="598" w:type="pct"/>
            <w:vMerge/>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p>
        </w:tc>
        <w:tc>
          <w:tcPr>
            <w:tcW w:w="962" w:type="pct"/>
            <w:tcBorders>
              <w:top w:val="single" w:sz="4" w:space="0" w:color="auto"/>
            </w:tcBorders>
            <w:vAlign w:val="center"/>
          </w:tcPr>
          <w:p w:rsidR="004C0184" w:rsidRDefault="004C0184" w:rsidP="00A25B68">
            <w:pPr>
              <w:suppressAutoHyphens/>
              <w:ind w:left="-57" w:right="-57"/>
              <w:jc w:val="center"/>
              <w:rPr>
                <w:rFonts w:ascii="Calibri" w:hAnsi="Calibri" w:cs="Calibri"/>
                <w:lang w:eastAsia="ar-SA"/>
              </w:rPr>
            </w:pPr>
            <w:r>
              <w:rPr>
                <w:rFonts w:ascii="Calibri" w:hAnsi="Calibri" w:cs="Calibri"/>
                <w:lang w:eastAsia="ar-SA"/>
              </w:rPr>
              <w:t>ГРП д. Макарьевская</w:t>
            </w:r>
          </w:p>
          <w:p w:rsidR="004C0184" w:rsidRDefault="004C0184" w:rsidP="00A25B68">
            <w:pPr>
              <w:rPr>
                <w:rFonts w:ascii="Calibri" w:hAnsi="Calibri" w:cs="Calibri"/>
                <w:lang w:eastAsia="ar-SA"/>
              </w:rPr>
            </w:pPr>
          </w:p>
          <w:p w:rsidR="004C0184" w:rsidRPr="00CC26D8" w:rsidRDefault="004C0184" w:rsidP="00A25B68">
            <w:pPr>
              <w:rPr>
                <w:rFonts w:ascii="Calibri" w:hAnsi="Calibri" w:cs="Calibri"/>
                <w:lang w:eastAsia="ar-SA"/>
              </w:rPr>
            </w:pPr>
          </w:p>
        </w:tc>
        <w:tc>
          <w:tcPr>
            <w:tcW w:w="961"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Применить типовые проектные решения</w:t>
            </w:r>
          </w:p>
        </w:tc>
        <w:tc>
          <w:tcPr>
            <w:tcW w:w="910"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0A3D7D">
              <w:rPr>
                <w:rFonts w:ascii="Calibri" w:hAnsi="Calibri" w:cs="Calibri"/>
                <w:lang w:eastAsia="ar-SA"/>
              </w:rPr>
              <w:t>Муниципальное образование «</w:t>
            </w:r>
            <w:r>
              <w:rPr>
                <w:rFonts w:ascii="Calibri" w:hAnsi="Calibri" w:cs="Calibri"/>
                <w:lang w:eastAsia="ar-SA"/>
              </w:rPr>
              <w:t>Нукуты»,               д. Макарьевская</w:t>
            </w:r>
          </w:p>
        </w:tc>
        <w:tc>
          <w:tcPr>
            <w:tcW w:w="476"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Расчетный срок</w:t>
            </w:r>
          </w:p>
        </w:tc>
        <w:tc>
          <w:tcPr>
            <w:tcW w:w="792" w:type="pct"/>
            <w:vMerge/>
            <w:vAlign w:val="center"/>
          </w:tcPr>
          <w:p w:rsidR="004C0184" w:rsidRPr="00E85A3F" w:rsidRDefault="004C0184" w:rsidP="00A25B68">
            <w:pPr>
              <w:suppressAutoHyphens/>
              <w:ind w:left="-57" w:right="-57"/>
              <w:jc w:val="center"/>
              <w:rPr>
                <w:rFonts w:ascii="Calibri" w:hAnsi="Calibri" w:cs="Calibri"/>
                <w:sz w:val="22"/>
                <w:szCs w:val="22"/>
                <w:lang w:eastAsia="ar-SA"/>
              </w:rPr>
            </w:pPr>
          </w:p>
        </w:tc>
      </w:tr>
      <w:tr w:rsidR="004C0184" w:rsidRPr="00E85A3F" w:rsidTr="00A25B68">
        <w:tc>
          <w:tcPr>
            <w:tcW w:w="300" w:type="pct"/>
            <w:tcBorders>
              <w:top w:val="single" w:sz="4" w:space="0" w:color="auto"/>
            </w:tcBorders>
            <w:vAlign w:val="center"/>
          </w:tcPr>
          <w:p w:rsidR="004C0184" w:rsidRPr="00E85A3F" w:rsidRDefault="004C0184" w:rsidP="004C0184">
            <w:pPr>
              <w:pStyle w:val="ae"/>
              <w:numPr>
                <w:ilvl w:val="0"/>
                <w:numId w:val="20"/>
              </w:numPr>
              <w:suppressAutoHyphens/>
              <w:ind w:right="-57"/>
              <w:jc w:val="center"/>
              <w:rPr>
                <w:rFonts w:ascii="Calibri" w:hAnsi="Calibri" w:cs="Calibri"/>
                <w:sz w:val="22"/>
                <w:szCs w:val="22"/>
                <w:lang w:eastAsia="ar-SA"/>
              </w:rPr>
            </w:pPr>
          </w:p>
        </w:tc>
        <w:tc>
          <w:tcPr>
            <w:tcW w:w="598" w:type="pct"/>
            <w:vMerge/>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p>
        </w:tc>
        <w:tc>
          <w:tcPr>
            <w:tcW w:w="962" w:type="pct"/>
            <w:tcBorders>
              <w:top w:val="single" w:sz="4" w:space="0" w:color="auto"/>
            </w:tcBorders>
            <w:vAlign w:val="center"/>
          </w:tcPr>
          <w:p w:rsidR="004C0184" w:rsidRDefault="004C0184" w:rsidP="00A25B68">
            <w:pPr>
              <w:suppressAutoHyphens/>
              <w:ind w:left="-57" w:right="-57"/>
              <w:jc w:val="center"/>
              <w:rPr>
                <w:rFonts w:ascii="Calibri" w:hAnsi="Calibri" w:cs="Calibri"/>
                <w:lang w:eastAsia="ar-SA"/>
              </w:rPr>
            </w:pPr>
            <w:r>
              <w:rPr>
                <w:rFonts w:ascii="Calibri" w:hAnsi="Calibri" w:cs="Calibri"/>
                <w:lang w:eastAsia="ar-SA"/>
              </w:rPr>
              <w:t>ГРП д. Чичиковская</w:t>
            </w:r>
          </w:p>
          <w:p w:rsidR="004C0184" w:rsidRDefault="004C0184" w:rsidP="00A25B68">
            <w:pPr>
              <w:rPr>
                <w:rFonts w:ascii="Calibri" w:hAnsi="Calibri" w:cs="Calibri"/>
                <w:lang w:eastAsia="ar-SA"/>
              </w:rPr>
            </w:pPr>
          </w:p>
          <w:p w:rsidR="004C0184" w:rsidRPr="00CC26D8" w:rsidRDefault="004C0184" w:rsidP="00A25B68">
            <w:pPr>
              <w:rPr>
                <w:rFonts w:ascii="Calibri" w:hAnsi="Calibri" w:cs="Calibri"/>
                <w:lang w:eastAsia="ar-SA"/>
              </w:rPr>
            </w:pPr>
          </w:p>
        </w:tc>
        <w:tc>
          <w:tcPr>
            <w:tcW w:w="961"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Применить типовые проектные решения</w:t>
            </w:r>
          </w:p>
        </w:tc>
        <w:tc>
          <w:tcPr>
            <w:tcW w:w="910"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0A3D7D">
              <w:rPr>
                <w:rFonts w:ascii="Calibri" w:hAnsi="Calibri" w:cs="Calibri"/>
                <w:lang w:eastAsia="ar-SA"/>
              </w:rPr>
              <w:t>Муниципальное образование «</w:t>
            </w:r>
            <w:r>
              <w:rPr>
                <w:rFonts w:ascii="Calibri" w:hAnsi="Calibri" w:cs="Calibri"/>
                <w:lang w:eastAsia="ar-SA"/>
              </w:rPr>
              <w:t>Нукуты»,              д. Чичиковская</w:t>
            </w:r>
          </w:p>
        </w:tc>
        <w:tc>
          <w:tcPr>
            <w:tcW w:w="476"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Расчетный срок</w:t>
            </w:r>
          </w:p>
        </w:tc>
        <w:tc>
          <w:tcPr>
            <w:tcW w:w="792" w:type="pct"/>
            <w:vMerge/>
            <w:vAlign w:val="center"/>
          </w:tcPr>
          <w:p w:rsidR="004C0184" w:rsidRPr="00E85A3F" w:rsidRDefault="004C0184" w:rsidP="00A25B68">
            <w:pPr>
              <w:suppressAutoHyphens/>
              <w:ind w:left="-57" w:right="-57"/>
              <w:jc w:val="center"/>
              <w:rPr>
                <w:rFonts w:ascii="Calibri" w:hAnsi="Calibri" w:cs="Calibri"/>
                <w:sz w:val="22"/>
                <w:szCs w:val="22"/>
                <w:lang w:eastAsia="ar-SA"/>
              </w:rPr>
            </w:pPr>
          </w:p>
        </w:tc>
      </w:tr>
      <w:tr w:rsidR="004C0184" w:rsidRPr="00E85A3F" w:rsidTr="00A25B68">
        <w:tc>
          <w:tcPr>
            <w:tcW w:w="300" w:type="pct"/>
            <w:tcBorders>
              <w:top w:val="single" w:sz="4" w:space="0" w:color="auto"/>
            </w:tcBorders>
            <w:vAlign w:val="center"/>
          </w:tcPr>
          <w:p w:rsidR="004C0184" w:rsidRPr="00E85A3F" w:rsidRDefault="004C0184" w:rsidP="004C0184">
            <w:pPr>
              <w:pStyle w:val="ae"/>
              <w:numPr>
                <w:ilvl w:val="0"/>
                <w:numId w:val="20"/>
              </w:numPr>
              <w:suppressAutoHyphens/>
              <w:ind w:right="-57"/>
              <w:jc w:val="center"/>
              <w:rPr>
                <w:rFonts w:ascii="Calibri" w:hAnsi="Calibri" w:cs="Calibri"/>
                <w:sz w:val="22"/>
                <w:szCs w:val="22"/>
                <w:lang w:eastAsia="ar-SA"/>
              </w:rPr>
            </w:pPr>
          </w:p>
        </w:tc>
        <w:tc>
          <w:tcPr>
            <w:tcW w:w="598" w:type="pct"/>
            <w:vMerge/>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p>
        </w:tc>
        <w:tc>
          <w:tcPr>
            <w:tcW w:w="962" w:type="pct"/>
            <w:tcBorders>
              <w:top w:val="single" w:sz="4" w:space="0" w:color="auto"/>
            </w:tcBorders>
            <w:vAlign w:val="center"/>
          </w:tcPr>
          <w:p w:rsidR="004C0184" w:rsidRDefault="004C0184" w:rsidP="00A25B68">
            <w:pPr>
              <w:suppressAutoHyphens/>
              <w:ind w:left="-57" w:right="-57"/>
              <w:jc w:val="center"/>
              <w:rPr>
                <w:rFonts w:ascii="Calibri" w:hAnsi="Calibri" w:cs="Calibri"/>
                <w:lang w:eastAsia="ar-SA"/>
              </w:rPr>
            </w:pPr>
            <w:r>
              <w:rPr>
                <w:rFonts w:ascii="Calibri" w:hAnsi="Calibri" w:cs="Calibri"/>
                <w:lang w:eastAsia="ar-SA"/>
              </w:rPr>
              <w:t>ГРП д. Шалоты</w:t>
            </w:r>
          </w:p>
          <w:p w:rsidR="004C0184" w:rsidRDefault="004C0184" w:rsidP="00A25B68">
            <w:pPr>
              <w:rPr>
                <w:rFonts w:ascii="Calibri" w:hAnsi="Calibri" w:cs="Calibri"/>
                <w:lang w:eastAsia="ar-SA"/>
              </w:rPr>
            </w:pPr>
          </w:p>
          <w:p w:rsidR="004C0184" w:rsidRPr="00CC26D8" w:rsidRDefault="004C0184" w:rsidP="00A25B68">
            <w:pPr>
              <w:rPr>
                <w:rFonts w:ascii="Calibri" w:hAnsi="Calibri" w:cs="Calibri"/>
                <w:lang w:eastAsia="ar-SA"/>
              </w:rPr>
            </w:pPr>
          </w:p>
        </w:tc>
        <w:tc>
          <w:tcPr>
            <w:tcW w:w="961"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Применить типовые проектные решения</w:t>
            </w:r>
          </w:p>
        </w:tc>
        <w:tc>
          <w:tcPr>
            <w:tcW w:w="910"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0A3D7D">
              <w:rPr>
                <w:rFonts w:ascii="Calibri" w:hAnsi="Calibri" w:cs="Calibri"/>
                <w:lang w:eastAsia="ar-SA"/>
              </w:rPr>
              <w:t>Муниципальное образование «</w:t>
            </w:r>
            <w:r>
              <w:rPr>
                <w:rFonts w:ascii="Calibri" w:hAnsi="Calibri" w:cs="Calibri"/>
                <w:lang w:eastAsia="ar-SA"/>
              </w:rPr>
              <w:t>Алтарик»,        д. Шалоты</w:t>
            </w:r>
          </w:p>
        </w:tc>
        <w:tc>
          <w:tcPr>
            <w:tcW w:w="476"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Расчетный срок</w:t>
            </w:r>
          </w:p>
        </w:tc>
        <w:tc>
          <w:tcPr>
            <w:tcW w:w="792" w:type="pct"/>
            <w:vMerge/>
            <w:vAlign w:val="center"/>
          </w:tcPr>
          <w:p w:rsidR="004C0184" w:rsidRPr="00E85A3F" w:rsidRDefault="004C0184" w:rsidP="00A25B68">
            <w:pPr>
              <w:suppressAutoHyphens/>
              <w:ind w:left="-57" w:right="-57"/>
              <w:jc w:val="center"/>
              <w:rPr>
                <w:rFonts w:ascii="Calibri" w:hAnsi="Calibri" w:cs="Calibri"/>
                <w:sz w:val="22"/>
                <w:szCs w:val="22"/>
                <w:lang w:eastAsia="ar-SA"/>
              </w:rPr>
            </w:pPr>
          </w:p>
        </w:tc>
      </w:tr>
      <w:tr w:rsidR="004C0184" w:rsidRPr="00E85A3F" w:rsidTr="00A25B68">
        <w:tc>
          <w:tcPr>
            <w:tcW w:w="300" w:type="pct"/>
            <w:tcBorders>
              <w:top w:val="single" w:sz="4" w:space="0" w:color="auto"/>
            </w:tcBorders>
            <w:vAlign w:val="center"/>
          </w:tcPr>
          <w:p w:rsidR="004C0184" w:rsidRPr="00E85A3F" w:rsidRDefault="004C0184" w:rsidP="004C0184">
            <w:pPr>
              <w:pStyle w:val="ae"/>
              <w:numPr>
                <w:ilvl w:val="0"/>
                <w:numId w:val="20"/>
              </w:numPr>
              <w:suppressAutoHyphens/>
              <w:ind w:right="-57"/>
              <w:jc w:val="center"/>
              <w:rPr>
                <w:rFonts w:ascii="Calibri" w:hAnsi="Calibri" w:cs="Calibri"/>
                <w:sz w:val="22"/>
                <w:szCs w:val="22"/>
                <w:lang w:eastAsia="ar-SA"/>
              </w:rPr>
            </w:pPr>
          </w:p>
        </w:tc>
        <w:tc>
          <w:tcPr>
            <w:tcW w:w="598" w:type="pct"/>
            <w:vMerge/>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p>
        </w:tc>
        <w:tc>
          <w:tcPr>
            <w:tcW w:w="962" w:type="pct"/>
            <w:tcBorders>
              <w:top w:val="single" w:sz="4" w:space="0" w:color="auto"/>
            </w:tcBorders>
            <w:vAlign w:val="center"/>
          </w:tcPr>
          <w:p w:rsidR="004C0184" w:rsidRDefault="004C0184" w:rsidP="00A25B68">
            <w:pPr>
              <w:suppressAutoHyphens/>
              <w:ind w:left="-57" w:right="-57"/>
              <w:jc w:val="center"/>
              <w:rPr>
                <w:rFonts w:ascii="Calibri" w:hAnsi="Calibri" w:cs="Calibri"/>
                <w:lang w:eastAsia="ar-SA"/>
              </w:rPr>
            </w:pPr>
            <w:r>
              <w:rPr>
                <w:rFonts w:ascii="Calibri" w:hAnsi="Calibri" w:cs="Calibri"/>
                <w:lang w:eastAsia="ar-SA"/>
              </w:rPr>
              <w:t>ГРП д. Кирилловская</w:t>
            </w:r>
          </w:p>
          <w:p w:rsidR="004C0184" w:rsidRDefault="004C0184" w:rsidP="00A25B68">
            <w:pPr>
              <w:rPr>
                <w:rFonts w:ascii="Calibri" w:hAnsi="Calibri" w:cs="Calibri"/>
                <w:lang w:eastAsia="ar-SA"/>
              </w:rPr>
            </w:pPr>
          </w:p>
          <w:p w:rsidR="004C0184" w:rsidRPr="00CC26D8" w:rsidRDefault="004C0184" w:rsidP="00A25B68">
            <w:pPr>
              <w:rPr>
                <w:rFonts w:ascii="Calibri" w:hAnsi="Calibri" w:cs="Calibri"/>
                <w:lang w:eastAsia="ar-SA"/>
              </w:rPr>
            </w:pPr>
          </w:p>
        </w:tc>
        <w:tc>
          <w:tcPr>
            <w:tcW w:w="961"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Применить типовые проектные решения</w:t>
            </w:r>
          </w:p>
        </w:tc>
        <w:tc>
          <w:tcPr>
            <w:tcW w:w="910"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0A3D7D">
              <w:rPr>
                <w:rFonts w:ascii="Calibri" w:hAnsi="Calibri" w:cs="Calibri"/>
                <w:lang w:eastAsia="ar-SA"/>
              </w:rPr>
              <w:t>Муниципальное образование «</w:t>
            </w:r>
            <w:r>
              <w:rPr>
                <w:rFonts w:ascii="Calibri" w:hAnsi="Calibri" w:cs="Calibri"/>
                <w:lang w:eastAsia="ar-SA"/>
              </w:rPr>
              <w:t>Алтарик»,                д. Кирилловская</w:t>
            </w:r>
          </w:p>
        </w:tc>
        <w:tc>
          <w:tcPr>
            <w:tcW w:w="476"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Расчетный срок</w:t>
            </w:r>
          </w:p>
        </w:tc>
        <w:tc>
          <w:tcPr>
            <w:tcW w:w="792" w:type="pct"/>
            <w:vMerge/>
            <w:vAlign w:val="center"/>
          </w:tcPr>
          <w:p w:rsidR="004C0184" w:rsidRPr="00E85A3F" w:rsidRDefault="004C0184" w:rsidP="00A25B68">
            <w:pPr>
              <w:suppressAutoHyphens/>
              <w:ind w:left="-57" w:right="-57"/>
              <w:jc w:val="center"/>
              <w:rPr>
                <w:rFonts w:ascii="Calibri" w:hAnsi="Calibri" w:cs="Calibri"/>
                <w:sz w:val="22"/>
                <w:szCs w:val="22"/>
                <w:lang w:eastAsia="ar-SA"/>
              </w:rPr>
            </w:pPr>
          </w:p>
        </w:tc>
      </w:tr>
      <w:tr w:rsidR="004C0184" w:rsidRPr="00E85A3F" w:rsidTr="00A25B68">
        <w:tc>
          <w:tcPr>
            <w:tcW w:w="300" w:type="pct"/>
            <w:tcBorders>
              <w:top w:val="single" w:sz="4" w:space="0" w:color="auto"/>
            </w:tcBorders>
            <w:vAlign w:val="center"/>
          </w:tcPr>
          <w:p w:rsidR="004C0184" w:rsidRPr="00E85A3F" w:rsidRDefault="004C0184" w:rsidP="004C0184">
            <w:pPr>
              <w:pStyle w:val="ae"/>
              <w:numPr>
                <w:ilvl w:val="0"/>
                <w:numId w:val="20"/>
              </w:numPr>
              <w:suppressAutoHyphens/>
              <w:ind w:right="-57"/>
              <w:jc w:val="center"/>
              <w:rPr>
                <w:rFonts w:ascii="Calibri" w:hAnsi="Calibri" w:cs="Calibri"/>
                <w:sz w:val="22"/>
                <w:szCs w:val="22"/>
                <w:lang w:eastAsia="ar-SA"/>
              </w:rPr>
            </w:pPr>
          </w:p>
        </w:tc>
        <w:tc>
          <w:tcPr>
            <w:tcW w:w="598" w:type="pct"/>
            <w:vMerge/>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p>
        </w:tc>
        <w:tc>
          <w:tcPr>
            <w:tcW w:w="962" w:type="pct"/>
            <w:tcBorders>
              <w:top w:val="single" w:sz="4" w:space="0" w:color="auto"/>
            </w:tcBorders>
            <w:vAlign w:val="center"/>
          </w:tcPr>
          <w:p w:rsidR="004C0184" w:rsidRDefault="004C0184" w:rsidP="00A25B68">
            <w:pPr>
              <w:suppressAutoHyphens/>
              <w:ind w:left="-57" w:right="-57"/>
              <w:jc w:val="center"/>
              <w:rPr>
                <w:rFonts w:ascii="Calibri" w:hAnsi="Calibri" w:cs="Calibri"/>
                <w:lang w:eastAsia="ar-SA"/>
              </w:rPr>
            </w:pPr>
            <w:r>
              <w:rPr>
                <w:rFonts w:ascii="Calibri" w:hAnsi="Calibri" w:cs="Calibri"/>
                <w:lang w:eastAsia="ar-SA"/>
              </w:rPr>
              <w:t>ГРП с. Алтарик</w:t>
            </w:r>
          </w:p>
          <w:p w:rsidR="004C0184" w:rsidRDefault="004C0184" w:rsidP="00A25B68">
            <w:pPr>
              <w:rPr>
                <w:rFonts w:ascii="Calibri" w:hAnsi="Calibri" w:cs="Calibri"/>
                <w:lang w:eastAsia="ar-SA"/>
              </w:rPr>
            </w:pPr>
          </w:p>
          <w:p w:rsidR="004C0184" w:rsidRPr="00CC26D8" w:rsidRDefault="004C0184" w:rsidP="00A25B68">
            <w:pPr>
              <w:rPr>
                <w:rFonts w:ascii="Calibri" w:hAnsi="Calibri" w:cs="Calibri"/>
                <w:lang w:eastAsia="ar-SA"/>
              </w:rPr>
            </w:pPr>
          </w:p>
        </w:tc>
        <w:tc>
          <w:tcPr>
            <w:tcW w:w="961"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Применить типовые проектные решения</w:t>
            </w:r>
          </w:p>
        </w:tc>
        <w:tc>
          <w:tcPr>
            <w:tcW w:w="910"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0A3D7D">
              <w:rPr>
                <w:rFonts w:ascii="Calibri" w:hAnsi="Calibri" w:cs="Calibri"/>
                <w:lang w:eastAsia="ar-SA"/>
              </w:rPr>
              <w:t>Муниципальное образование «</w:t>
            </w:r>
            <w:r>
              <w:rPr>
                <w:rFonts w:ascii="Calibri" w:hAnsi="Calibri" w:cs="Calibri"/>
                <w:lang w:eastAsia="ar-SA"/>
              </w:rPr>
              <w:t>Алтарик»,                 с. Алтарик</w:t>
            </w:r>
          </w:p>
        </w:tc>
        <w:tc>
          <w:tcPr>
            <w:tcW w:w="476"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Расчетный срок</w:t>
            </w:r>
          </w:p>
        </w:tc>
        <w:tc>
          <w:tcPr>
            <w:tcW w:w="792" w:type="pct"/>
            <w:vMerge/>
            <w:vAlign w:val="center"/>
          </w:tcPr>
          <w:p w:rsidR="004C0184" w:rsidRPr="00E85A3F" w:rsidRDefault="004C0184" w:rsidP="00A25B68">
            <w:pPr>
              <w:suppressAutoHyphens/>
              <w:ind w:left="-57" w:right="-57"/>
              <w:jc w:val="center"/>
              <w:rPr>
                <w:rFonts w:ascii="Calibri" w:hAnsi="Calibri" w:cs="Calibri"/>
                <w:sz w:val="22"/>
                <w:szCs w:val="22"/>
                <w:lang w:eastAsia="ar-SA"/>
              </w:rPr>
            </w:pPr>
          </w:p>
        </w:tc>
      </w:tr>
      <w:tr w:rsidR="004C0184" w:rsidRPr="00E85A3F" w:rsidTr="00A25B68">
        <w:tc>
          <w:tcPr>
            <w:tcW w:w="300" w:type="pct"/>
            <w:tcBorders>
              <w:top w:val="single" w:sz="4" w:space="0" w:color="auto"/>
            </w:tcBorders>
            <w:vAlign w:val="center"/>
          </w:tcPr>
          <w:p w:rsidR="004C0184" w:rsidRPr="00E85A3F" w:rsidRDefault="004C0184" w:rsidP="004C0184">
            <w:pPr>
              <w:pStyle w:val="ae"/>
              <w:numPr>
                <w:ilvl w:val="0"/>
                <w:numId w:val="20"/>
              </w:numPr>
              <w:suppressAutoHyphens/>
              <w:ind w:right="-57"/>
              <w:jc w:val="center"/>
              <w:rPr>
                <w:rFonts w:ascii="Calibri" w:hAnsi="Calibri" w:cs="Calibri"/>
                <w:sz w:val="22"/>
                <w:szCs w:val="22"/>
                <w:lang w:eastAsia="ar-SA"/>
              </w:rPr>
            </w:pPr>
          </w:p>
        </w:tc>
        <w:tc>
          <w:tcPr>
            <w:tcW w:w="598" w:type="pct"/>
            <w:vMerge/>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p>
        </w:tc>
        <w:tc>
          <w:tcPr>
            <w:tcW w:w="962" w:type="pct"/>
            <w:tcBorders>
              <w:top w:val="single" w:sz="4" w:space="0" w:color="auto"/>
            </w:tcBorders>
            <w:vAlign w:val="center"/>
          </w:tcPr>
          <w:p w:rsidR="004C0184" w:rsidRDefault="004C0184" w:rsidP="00A25B68">
            <w:pPr>
              <w:suppressAutoHyphens/>
              <w:ind w:left="-57" w:right="-57"/>
              <w:jc w:val="center"/>
              <w:rPr>
                <w:rFonts w:ascii="Calibri" w:hAnsi="Calibri" w:cs="Calibri"/>
                <w:lang w:eastAsia="ar-SA"/>
              </w:rPr>
            </w:pPr>
            <w:r>
              <w:rPr>
                <w:rFonts w:ascii="Calibri" w:hAnsi="Calibri" w:cs="Calibri"/>
                <w:lang w:eastAsia="ar-SA"/>
              </w:rPr>
              <w:t>ГРП с. Закулей</w:t>
            </w:r>
          </w:p>
          <w:p w:rsidR="004C0184" w:rsidRDefault="004C0184" w:rsidP="00A25B68">
            <w:pPr>
              <w:rPr>
                <w:rFonts w:ascii="Calibri" w:hAnsi="Calibri" w:cs="Calibri"/>
                <w:lang w:eastAsia="ar-SA"/>
              </w:rPr>
            </w:pPr>
          </w:p>
          <w:p w:rsidR="004C0184" w:rsidRPr="00CC26D8" w:rsidRDefault="004C0184" w:rsidP="00A25B68">
            <w:pPr>
              <w:rPr>
                <w:rFonts w:ascii="Calibri" w:hAnsi="Calibri" w:cs="Calibri"/>
                <w:lang w:eastAsia="ar-SA"/>
              </w:rPr>
            </w:pPr>
          </w:p>
        </w:tc>
        <w:tc>
          <w:tcPr>
            <w:tcW w:w="961"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Применить типовые проектные решения</w:t>
            </w:r>
          </w:p>
        </w:tc>
        <w:tc>
          <w:tcPr>
            <w:tcW w:w="910"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0A3D7D">
              <w:rPr>
                <w:rFonts w:ascii="Calibri" w:hAnsi="Calibri" w:cs="Calibri"/>
                <w:lang w:eastAsia="ar-SA"/>
              </w:rPr>
              <w:t>Муниципальное образование «</w:t>
            </w:r>
            <w:r>
              <w:rPr>
                <w:rFonts w:ascii="Calibri" w:hAnsi="Calibri" w:cs="Calibri"/>
                <w:lang w:eastAsia="ar-SA"/>
              </w:rPr>
              <w:t>Закулей»,         с. Закулей</w:t>
            </w:r>
          </w:p>
        </w:tc>
        <w:tc>
          <w:tcPr>
            <w:tcW w:w="476"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Расчетный срок</w:t>
            </w:r>
          </w:p>
        </w:tc>
        <w:tc>
          <w:tcPr>
            <w:tcW w:w="792" w:type="pct"/>
            <w:vMerge/>
            <w:vAlign w:val="center"/>
          </w:tcPr>
          <w:p w:rsidR="004C0184" w:rsidRPr="00E85A3F" w:rsidRDefault="004C0184" w:rsidP="00A25B68">
            <w:pPr>
              <w:suppressAutoHyphens/>
              <w:ind w:left="-57" w:right="-57"/>
              <w:jc w:val="center"/>
              <w:rPr>
                <w:rFonts w:ascii="Calibri" w:hAnsi="Calibri" w:cs="Calibri"/>
                <w:sz w:val="22"/>
                <w:szCs w:val="22"/>
                <w:lang w:eastAsia="ar-SA"/>
              </w:rPr>
            </w:pPr>
          </w:p>
        </w:tc>
      </w:tr>
      <w:tr w:rsidR="004C0184" w:rsidRPr="00E85A3F" w:rsidTr="00A25B68">
        <w:tc>
          <w:tcPr>
            <w:tcW w:w="300" w:type="pct"/>
            <w:tcBorders>
              <w:top w:val="single" w:sz="4" w:space="0" w:color="auto"/>
            </w:tcBorders>
            <w:vAlign w:val="center"/>
          </w:tcPr>
          <w:p w:rsidR="004C0184" w:rsidRPr="00E85A3F" w:rsidRDefault="004C0184" w:rsidP="004C0184">
            <w:pPr>
              <w:pStyle w:val="ae"/>
              <w:numPr>
                <w:ilvl w:val="0"/>
                <w:numId w:val="20"/>
              </w:numPr>
              <w:suppressAutoHyphens/>
              <w:ind w:right="-57"/>
              <w:jc w:val="center"/>
              <w:rPr>
                <w:rFonts w:ascii="Calibri" w:hAnsi="Calibri" w:cs="Calibri"/>
                <w:sz w:val="22"/>
                <w:szCs w:val="22"/>
                <w:lang w:eastAsia="ar-SA"/>
              </w:rPr>
            </w:pPr>
          </w:p>
        </w:tc>
        <w:tc>
          <w:tcPr>
            <w:tcW w:w="598" w:type="pct"/>
            <w:vMerge/>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p>
        </w:tc>
        <w:tc>
          <w:tcPr>
            <w:tcW w:w="962" w:type="pct"/>
            <w:tcBorders>
              <w:top w:val="single" w:sz="4" w:space="0" w:color="auto"/>
            </w:tcBorders>
            <w:vAlign w:val="center"/>
          </w:tcPr>
          <w:p w:rsidR="004C0184" w:rsidRDefault="004C0184" w:rsidP="00A25B68">
            <w:pPr>
              <w:suppressAutoHyphens/>
              <w:ind w:left="-57" w:right="-57"/>
              <w:jc w:val="center"/>
              <w:rPr>
                <w:rFonts w:ascii="Calibri" w:hAnsi="Calibri" w:cs="Calibri"/>
                <w:lang w:eastAsia="ar-SA"/>
              </w:rPr>
            </w:pPr>
            <w:r>
              <w:rPr>
                <w:rFonts w:ascii="Calibri" w:hAnsi="Calibri" w:cs="Calibri"/>
                <w:lang w:eastAsia="ar-SA"/>
              </w:rPr>
              <w:t>ГРП д. Мельхитуй</w:t>
            </w:r>
          </w:p>
          <w:p w:rsidR="004C0184" w:rsidRDefault="004C0184" w:rsidP="00A25B68">
            <w:pPr>
              <w:rPr>
                <w:rFonts w:ascii="Calibri" w:hAnsi="Calibri" w:cs="Calibri"/>
                <w:lang w:eastAsia="ar-SA"/>
              </w:rPr>
            </w:pPr>
          </w:p>
          <w:p w:rsidR="004C0184" w:rsidRPr="00CC26D8" w:rsidRDefault="004C0184" w:rsidP="00A25B68">
            <w:pPr>
              <w:rPr>
                <w:rFonts w:ascii="Calibri" w:hAnsi="Calibri" w:cs="Calibri"/>
                <w:lang w:eastAsia="ar-SA"/>
              </w:rPr>
            </w:pPr>
          </w:p>
        </w:tc>
        <w:tc>
          <w:tcPr>
            <w:tcW w:w="961"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Применить типовые проектные решения</w:t>
            </w:r>
          </w:p>
        </w:tc>
        <w:tc>
          <w:tcPr>
            <w:tcW w:w="910"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0A3D7D">
              <w:rPr>
                <w:rFonts w:ascii="Calibri" w:hAnsi="Calibri" w:cs="Calibri"/>
                <w:lang w:eastAsia="ar-SA"/>
              </w:rPr>
              <w:t>Муниципальное образование «</w:t>
            </w:r>
            <w:r>
              <w:rPr>
                <w:rFonts w:ascii="Calibri" w:hAnsi="Calibri" w:cs="Calibri"/>
                <w:lang w:eastAsia="ar-SA"/>
              </w:rPr>
              <w:t>Закулей»,           д. Мельхитуй</w:t>
            </w:r>
          </w:p>
        </w:tc>
        <w:tc>
          <w:tcPr>
            <w:tcW w:w="476"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Расчетный срок</w:t>
            </w:r>
          </w:p>
        </w:tc>
        <w:tc>
          <w:tcPr>
            <w:tcW w:w="792" w:type="pct"/>
            <w:vMerge/>
            <w:vAlign w:val="center"/>
          </w:tcPr>
          <w:p w:rsidR="004C0184" w:rsidRPr="00E85A3F" w:rsidRDefault="004C0184" w:rsidP="00A25B68">
            <w:pPr>
              <w:suppressAutoHyphens/>
              <w:ind w:left="-57" w:right="-57"/>
              <w:jc w:val="center"/>
              <w:rPr>
                <w:rFonts w:ascii="Calibri" w:hAnsi="Calibri" w:cs="Calibri"/>
                <w:sz w:val="22"/>
                <w:szCs w:val="22"/>
                <w:lang w:eastAsia="ar-SA"/>
              </w:rPr>
            </w:pPr>
          </w:p>
        </w:tc>
      </w:tr>
      <w:tr w:rsidR="004C0184" w:rsidRPr="00E85A3F" w:rsidTr="00A25B68">
        <w:tc>
          <w:tcPr>
            <w:tcW w:w="300" w:type="pct"/>
            <w:tcBorders>
              <w:top w:val="single" w:sz="4" w:space="0" w:color="auto"/>
            </w:tcBorders>
            <w:vAlign w:val="center"/>
          </w:tcPr>
          <w:p w:rsidR="004C0184" w:rsidRPr="00E85A3F" w:rsidRDefault="004C0184" w:rsidP="004C0184">
            <w:pPr>
              <w:pStyle w:val="ae"/>
              <w:numPr>
                <w:ilvl w:val="0"/>
                <w:numId w:val="20"/>
              </w:numPr>
              <w:suppressAutoHyphens/>
              <w:ind w:right="-57"/>
              <w:jc w:val="center"/>
              <w:rPr>
                <w:rFonts w:ascii="Calibri" w:hAnsi="Calibri" w:cs="Calibri"/>
                <w:sz w:val="22"/>
                <w:szCs w:val="22"/>
                <w:lang w:eastAsia="ar-SA"/>
              </w:rPr>
            </w:pPr>
          </w:p>
        </w:tc>
        <w:tc>
          <w:tcPr>
            <w:tcW w:w="598" w:type="pct"/>
            <w:vMerge/>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p>
        </w:tc>
        <w:tc>
          <w:tcPr>
            <w:tcW w:w="962" w:type="pct"/>
            <w:tcBorders>
              <w:top w:val="single" w:sz="4" w:space="0" w:color="auto"/>
            </w:tcBorders>
            <w:vAlign w:val="center"/>
          </w:tcPr>
          <w:p w:rsidR="004C0184" w:rsidRDefault="004C0184" w:rsidP="00A25B68">
            <w:pPr>
              <w:suppressAutoHyphens/>
              <w:ind w:left="-57" w:right="-57"/>
              <w:jc w:val="center"/>
              <w:rPr>
                <w:rFonts w:ascii="Calibri" w:hAnsi="Calibri" w:cs="Calibri"/>
                <w:lang w:eastAsia="ar-SA"/>
              </w:rPr>
            </w:pPr>
            <w:r>
              <w:rPr>
                <w:rFonts w:ascii="Calibri" w:hAnsi="Calibri" w:cs="Calibri"/>
                <w:lang w:eastAsia="ar-SA"/>
              </w:rPr>
              <w:t>ГРП д. Мельхитуй</w:t>
            </w:r>
          </w:p>
          <w:p w:rsidR="004C0184" w:rsidRDefault="004C0184" w:rsidP="00A25B68">
            <w:pPr>
              <w:rPr>
                <w:rFonts w:ascii="Calibri" w:hAnsi="Calibri" w:cs="Calibri"/>
                <w:lang w:eastAsia="ar-SA"/>
              </w:rPr>
            </w:pPr>
          </w:p>
          <w:p w:rsidR="004C0184" w:rsidRPr="00CC26D8" w:rsidRDefault="004C0184" w:rsidP="00A25B68">
            <w:pPr>
              <w:rPr>
                <w:rFonts w:ascii="Calibri" w:hAnsi="Calibri" w:cs="Calibri"/>
                <w:lang w:eastAsia="ar-SA"/>
              </w:rPr>
            </w:pPr>
          </w:p>
        </w:tc>
        <w:tc>
          <w:tcPr>
            <w:tcW w:w="961"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Применить типовые проектные решения</w:t>
            </w:r>
          </w:p>
        </w:tc>
        <w:tc>
          <w:tcPr>
            <w:tcW w:w="910"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0A3D7D">
              <w:rPr>
                <w:rFonts w:ascii="Calibri" w:hAnsi="Calibri" w:cs="Calibri"/>
                <w:lang w:eastAsia="ar-SA"/>
              </w:rPr>
              <w:t>Муниципальное образование «</w:t>
            </w:r>
            <w:r>
              <w:rPr>
                <w:rFonts w:ascii="Calibri" w:hAnsi="Calibri" w:cs="Calibri"/>
                <w:lang w:eastAsia="ar-SA"/>
              </w:rPr>
              <w:t>Хадахан»,           д. Мельхитуй</w:t>
            </w:r>
          </w:p>
        </w:tc>
        <w:tc>
          <w:tcPr>
            <w:tcW w:w="476"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Расчетный срок</w:t>
            </w:r>
          </w:p>
        </w:tc>
        <w:tc>
          <w:tcPr>
            <w:tcW w:w="792" w:type="pct"/>
            <w:vMerge/>
            <w:vAlign w:val="center"/>
          </w:tcPr>
          <w:p w:rsidR="004C0184" w:rsidRPr="00E85A3F" w:rsidRDefault="004C0184" w:rsidP="00A25B68">
            <w:pPr>
              <w:suppressAutoHyphens/>
              <w:ind w:left="-57" w:right="-57"/>
              <w:jc w:val="center"/>
              <w:rPr>
                <w:rFonts w:ascii="Calibri" w:hAnsi="Calibri" w:cs="Calibri"/>
                <w:sz w:val="22"/>
                <w:szCs w:val="22"/>
                <w:lang w:eastAsia="ar-SA"/>
              </w:rPr>
            </w:pPr>
          </w:p>
        </w:tc>
      </w:tr>
      <w:tr w:rsidR="004C0184" w:rsidRPr="00E85A3F" w:rsidTr="00A25B68">
        <w:tc>
          <w:tcPr>
            <w:tcW w:w="300" w:type="pct"/>
            <w:tcBorders>
              <w:top w:val="single" w:sz="4" w:space="0" w:color="auto"/>
            </w:tcBorders>
            <w:vAlign w:val="center"/>
          </w:tcPr>
          <w:p w:rsidR="004C0184" w:rsidRPr="00E85A3F" w:rsidRDefault="004C0184" w:rsidP="004C0184">
            <w:pPr>
              <w:pStyle w:val="ae"/>
              <w:numPr>
                <w:ilvl w:val="0"/>
                <w:numId w:val="20"/>
              </w:numPr>
              <w:suppressAutoHyphens/>
              <w:ind w:right="-57"/>
              <w:jc w:val="center"/>
              <w:rPr>
                <w:rFonts w:ascii="Calibri" w:hAnsi="Calibri" w:cs="Calibri"/>
                <w:sz w:val="22"/>
                <w:szCs w:val="22"/>
                <w:lang w:eastAsia="ar-SA"/>
              </w:rPr>
            </w:pPr>
          </w:p>
        </w:tc>
        <w:tc>
          <w:tcPr>
            <w:tcW w:w="598" w:type="pct"/>
            <w:vMerge/>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p>
        </w:tc>
        <w:tc>
          <w:tcPr>
            <w:tcW w:w="962" w:type="pct"/>
            <w:tcBorders>
              <w:top w:val="single" w:sz="4" w:space="0" w:color="auto"/>
            </w:tcBorders>
            <w:vAlign w:val="center"/>
          </w:tcPr>
          <w:p w:rsidR="004C0184" w:rsidRDefault="004C0184" w:rsidP="00A25B68">
            <w:pPr>
              <w:suppressAutoHyphens/>
              <w:ind w:left="-57" w:right="-57"/>
              <w:jc w:val="center"/>
              <w:rPr>
                <w:rFonts w:ascii="Calibri" w:hAnsi="Calibri" w:cs="Calibri"/>
                <w:lang w:eastAsia="ar-SA"/>
              </w:rPr>
            </w:pPr>
            <w:r>
              <w:rPr>
                <w:rFonts w:ascii="Calibri" w:hAnsi="Calibri" w:cs="Calibri"/>
                <w:lang w:eastAsia="ar-SA"/>
              </w:rPr>
              <w:t>ГРП с. Хадахан</w:t>
            </w:r>
          </w:p>
          <w:p w:rsidR="004C0184" w:rsidRDefault="004C0184" w:rsidP="00A25B68">
            <w:pPr>
              <w:rPr>
                <w:rFonts w:ascii="Calibri" w:hAnsi="Calibri" w:cs="Calibri"/>
                <w:lang w:eastAsia="ar-SA"/>
              </w:rPr>
            </w:pPr>
          </w:p>
          <w:p w:rsidR="004C0184" w:rsidRPr="00CC26D8" w:rsidRDefault="004C0184" w:rsidP="00A25B68">
            <w:pPr>
              <w:rPr>
                <w:rFonts w:ascii="Calibri" w:hAnsi="Calibri" w:cs="Calibri"/>
                <w:lang w:eastAsia="ar-SA"/>
              </w:rPr>
            </w:pPr>
          </w:p>
        </w:tc>
        <w:tc>
          <w:tcPr>
            <w:tcW w:w="961"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Применить типовые проектные решения</w:t>
            </w:r>
          </w:p>
        </w:tc>
        <w:tc>
          <w:tcPr>
            <w:tcW w:w="910"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0A3D7D">
              <w:rPr>
                <w:rFonts w:ascii="Calibri" w:hAnsi="Calibri" w:cs="Calibri"/>
                <w:lang w:eastAsia="ar-SA"/>
              </w:rPr>
              <w:t>Муниципальное образование «</w:t>
            </w:r>
            <w:r>
              <w:rPr>
                <w:rFonts w:ascii="Calibri" w:hAnsi="Calibri" w:cs="Calibri"/>
                <w:lang w:eastAsia="ar-SA"/>
              </w:rPr>
              <w:t>Хадахан»,            с. Хадахан</w:t>
            </w:r>
          </w:p>
        </w:tc>
        <w:tc>
          <w:tcPr>
            <w:tcW w:w="476" w:type="pct"/>
            <w:tcBorders>
              <w:top w:val="single" w:sz="4" w:space="0" w:color="auto"/>
            </w:tcBorders>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Расчетный срок</w:t>
            </w:r>
          </w:p>
        </w:tc>
        <w:tc>
          <w:tcPr>
            <w:tcW w:w="792" w:type="pct"/>
            <w:vMerge/>
            <w:tcBorders>
              <w:bottom w:val="single" w:sz="4" w:space="0" w:color="auto"/>
            </w:tcBorders>
            <w:vAlign w:val="center"/>
          </w:tcPr>
          <w:p w:rsidR="004C0184" w:rsidRPr="00E85A3F" w:rsidRDefault="004C0184" w:rsidP="00A25B68">
            <w:pPr>
              <w:suppressAutoHyphens/>
              <w:ind w:left="-57" w:right="-57"/>
              <w:jc w:val="center"/>
              <w:rPr>
                <w:rFonts w:ascii="Calibri" w:hAnsi="Calibri" w:cs="Calibri"/>
                <w:sz w:val="22"/>
                <w:szCs w:val="22"/>
                <w:lang w:eastAsia="ar-SA"/>
              </w:rPr>
            </w:pPr>
          </w:p>
        </w:tc>
      </w:tr>
      <w:tr w:rsidR="004C0184" w:rsidRPr="00E85A3F" w:rsidTr="00A25B68">
        <w:tc>
          <w:tcPr>
            <w:tcW w:w="300" w:type="pct"/>
            <w:vAlign w:val="center"/>
          </w:tcPr>
          <w:p w:rsidR="004C0184" w:rsidRPr="00083BCC" w:rsidRDefault="004C0184" w:rsidP="004C0184">
            <w:pPr>
              <w:pStyle w:val="ae"/>
              <w:numPr>
                <w:ilvl w:val="0"/>
                <w:numId w:val="21"/>
              </w:numPr>
              <w:suppressAutoHyphens/>
              <w:ind w:right="-57"/>
              <w:jc w:val="center"/>
              <w:rPr>
                <w:rFonts w:ascii="Calibri" w:hAnsi="Calibri" w:cs="Calibri"/>
                <w:lang w:eastAsia="ar-SA"/>
              </w:rPr>
            </w:pPr>
          </w:p>
        </w:tc>
        <w:tc>
          <w:tcPr>
            <w:tcW w:w="598" w:type="pct"/>
            <w:vMerge w:val="restart"/>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eastAsia="Calibri" w:hAnsi="Calibri" w:cs="Calibri"/>
                <w:sz w:val="22"/>
                <w:szCs w:val="22"/>
                <w:lang w:eastAsia="en-US" w:bidi="ru-RU"/>
              </w:rPr>
              <w:t xml:space="preserve">Межпоселковые газопроводы </w:t>
            </w:r>
            <w:r w:rsidRPr="00E85A3F">
              <w:rPr>
                <w:rFonts w:ascii="Calibri" w:eastAsia="Calibri" w:hAnsi="Calibri" w:cs="Calibri"/>
                <w:sz w:val="22"/>
                <w:szCs w:val="22"/>
                <w:lang w:eastAsia="en-US" w:bidi="ru-RU"/>
              </w:rPr>
              <w:lastRenderedPageBreak/>
              <w:t>высокого давления</w:t>
            </w:r>
          </w:p>
        </w:tc>
        <w:tc>
          <w:tcPr>
            <w:tcW w:w="962" w:type="pct"/>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lastRenderedPageBreak/>
              <w:t xml:space="preserve">Межпоселковый газопровод высокого </w:t>
            </w:r>
            <w:r w:rsidRPr="00E85A3F">
              <w:rPr>
                <w:rFonts w:ascii="Calibri" w:hAnsi="Calibri" w:cs="Calibri"/>
                <w:lang w:eastAsia="ar-SA"/>
              </w:rPr>
              <w:lastRenderedPageBreak/>
              <w:t xml:space="preserve">давления от </w:t>
            </w:r>
            <w:r>
              <w:rPr>
                <w:rFonts w:ascii="Calibri" w:hAnsi="Calibri" w:cs="Calibri"/>
                <w:lang w:eastAsia="ar-SA"/>
              </w:rPr>
              <w:t xml:space="preserve">проектируемой </w:t>
            </w:r>
            <w:r w:rsidRPr="00E85A3F">
              <w:rPr>
                <w:rFonts w:ascii="Calibri" w:hAnsi="Calibri" w:cs="Calibri"/>
                <w:lang w:eastAsia="ar-SA"/>
              </w:rPr>
              <w:t xml:space="preserve">ГРС </w:t>
            </w:r>
            <w:r>
              <w:rPr>
                <w:rFonts w:ascii="Calibri" w:hAnsi="Calibri" w:cs="Calibri"/>
                <w:lang w:eastAsia="ar-SA"/>
              </w:rPr>
              <w:t>«Балаганск» Балаганского района</w:t>
            </w:r>
            <w:r w:rsidRPr="00E85A3F">
              <w:rPr>
                <w:rFonts w:ascii="Calibri" w:hAnsi="Calibri" w:cs="Calibri"/>
                <w:lang w:eastAsia="ar-SA"/>
              </w:rPr>
              <w:t xml:space="preserve"> до </w:t>
            </w:r>
            <w:r>
              <w:rPr>
                <w:rFonts w:ascii="Calibri" w:hAnsi="Calibri" w:cs="Calibri"/>
                <w:lang w:eastAsia="ar-SA"/>
              </w:rPr>
              <w:t xml:space="preserve">проектируемой </w:t>
            </w:r>
            <w:r w:rsidRPr="00E85A3F">
              <w:rPr>
                <w:rFonts w:ascii="Calibri" w:hAnsi="Calibri" w:cs="Calibri"/>
                <w:lang w:eastAsia="ar-SA"/>
              </w:rPr>
              <w:t>ГРП д. </w:t>
            </w:r>
            <w:r>
              <w:rPr>
                <w:rFonts w:ascii="Calibri" w:hAnsi="Calibri" w:cs="Calibri"/>
                <w:lang w:eastAsia="ar-SA"/>
              </w:rPr>
              <w:t>Зунгар, д. Дружный, д. Степное, д. Заходы, с. Первомайское</w:t>
            </w:r>
          </w:p>
        </w:tc>
        <w:tc>
          <w:tcPr>
            <w:tcW w:w="961" w:type="pct"/>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lastRenderedPageBreak/>
              <w:t xml:space="preserve">Протяженностью </w:t>
            </w:r>
            <w:r>
              <w:rPr>
                <w:rFonts w:ascii="Calibri" w:hAnsi="Calibri" w:cs="Calibri"/>
                <w:lang w:eastAsia="ar-SA"/>
              </w:rPr>
              <w:t>43,12</w:t>
            </w:r>
            <w:r w:rsidRPr="00E85A3F">
              <w:rPr>
                <w:rFonts w:ascii="Calibri" w:hAnsi="Calibri" w:cs="Calibri"/>
                <w:lang w:eastAsia="ar-SA"/>
              </w:rPr>
              <w:t xml:space="preserve"> км</w:t>
            </w:r>
          </w:p>
        </w:tc>
        <w:tc>
          <w:tcPr>
            <w:tcW w:w="910" w:type="pct"/>
            <w:vAlign w:val="center"/>
          </w:tcPr>
          <w:p w:rsidR="004C0184" w:rsidRPr="00E85A3F" w:rsidRDefault="004C0184" w:rsidP="00A25B68">
            <w:pPr>
              <w:suppressAutoHyphens/>
              <w:ind w:left="-57" w:right="-57"/>
              <w:jc w:val="center"/>
              <w:rPr>
                <w:rFonts w:ascii="Calibri" w:hAnsi="Calibri" w:cs="Calibri"/>
                <w:lang w:eastAsia="ar-SA"/>
              </w:rPr>
            </w:pPr>
            <w:r w:rsidRPr="000A3D7D">
              <w:rPr>
                <w:rFonts w:ascii="Calibri" w:hAnsi="Calibri" w:cs="Calibri"/>
                <w:lang w:eastAsia="ar-SA"/>
              </w:rPr>
              <w:t xml:space="preserve">Муниципальное образование </w:t>
            </w:r>
            <w:r w:rsidRPr="000A3D7D">
              <w:rPr>
                <w:rFonts w:ascii="Calibri" w:hAnsi="Calibri" w:cs="Calibri"/>
                <w:lang w:eastAsia="ar-SA"/>
              </w:rPr>
              <w:lastRenderedPageBreak/>
              <w:t>«</w:t>
            </w:r>
            <w:r>
              <w:rPr>
                <w:rFonts w:ascii="Calibri" w:hAnsi="Calibri" w:cs="Calibri"/>
                <w:lang w:eastAsia="ar-SA"/>
              </w:rPr>
              <w:t>Новоленино», м</w:t>
            </w:r>
            <w:r w:rsidRPr="000A3D7D">
              <w:rPr>
                <w:rFonts w:ascii="Calibri" w:hAnsi="Calibri" w:cs="Calibri"/>
                <w:lang w:eastAsia="ar-SA"/>
              </w:rPr>
              <w:t>униципальное образование «</w:t>
            </w:r>
            <w:r>
              <w:rPr>
                <w:rFonts w:ascii="Calibri" w:hAnsi="Calibri" w:cs="Calibri"/>
                <w:lang w:eastAsia="ar-SA"/>
              </w:rPr>
              <w:t xml:space="preserve">Первомайское»       </w:t>
            </w:r>
          </w:p>
        </w:tc>
        <w:tc>
          <w:tcPr>
            <w:tcW w:w="476" w:type="pct"/>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lastRenderedPageBreak/>
              <w:t>Расчетный срок</w:t>
            </w:r>
          </w:p>
        </w:tc>
        <w:tc>
          <w:tcPr>
            <w:tcW w:w="792" w:type="pct"/>
            <w:vMerge w:val="restart"/>
            <w:vAlign w:val="center"/>
          </w:tcPr>
          <w:p w:rsidR="004C0184" w:rsidRPr="00E85A3F" w:rsidRDefault="004C0184" w:rsidP="00A25B68">
            <w:pPr>
              <w:suppressAutoHyphens/>
              <w:ind w:left="-57" w:right="-57"/>
              <w:jc w:val="center"/>
              <w:rPr>
                <w:rFonts w:ascii="Calibri" w:hAnsi="Calibri" w:cs="Calibri"/>
                <w:sz w:val="22"/>
                <w:szCs w:val="22"/>
                <w:lang w:eastAsia="ar-SA"/>
              </w:rPr>
            </w:pPr>
            <w:r w:rsidRPr="00E85A3F">
              <w:rPr>
                <w:rFonts w:ascii="Calibri" w:hAnsi="Calibri" w:cs="Calibri"/>
                <w:sz w:val="22"/>
                <w:szCs w:val="22"/>
                <w:lang w:eastAsia="ar-SA"/>
              </w:rPr>
              <w:t xml:space="preserve">Размеры охранных зон устанавливаются в </w:t>
            </w:r>
            <w:r w:rsidRPr="00E85A3F">
              <w:rPr>
                <w:rFonts w:ascii="Calibri" w:hAnsi="Calibri" w:cs="Calibri"/>
                <w:sz w:val="22"/>
                <w:szCs w:val="22"/>
                <w:lang w:eastAsia="ar-SA"/>
              </w:rPr>
              <w:lastRenderedPageBreak/>
              <w:t>соответствии с пунктом 7 Правил охраны газораспределительных сетей, утвержденных постановлением Правительства РФ от 20 ноября 2000 г. №878 «Об утверждении Правил охраны газораспределительных сетей»</w:t>
            </w:r>
          </w:p>
        </w:tc>
      </w:tr>
      <w:tr w:rsidR="004C0184" w:rsidRPr="00E85A3F" w:rsidTr="00A25B68">
        <w:tc>
          <w:tcPr>
            <w:tcW w:w="300" w:type="pct"/>
            <w:vAlign w:val="center"/>
          </w:tcPr>
          <w:p w:rsidR="004C0184" w:rsidRPr="00E85A3F" w:rsidRDefault="004C0184" w:rsidP="004C0184">
            <w:pPr>
              <w:pStyle w:val="ae"/>
              <w:numPr>
                <w:ilvl w:val="0"/>
                <w:numId w:val="21"/>
              </w:numPr>
              <w:suppressAutoHyphens/>
              <w:ind w:right="-57"/>
              <w:jc w:val="center"/>
              <w:rPr>
                <w:rFonts w:ascii="Calibri" w:hAnsi="Calibri" w:cs="Calibri"/>
                <w:sz w:val="22"/>
                <w:szCs w:val="22"/>
                <w:lang w:eastAsia="ar-SA"/>
              </w:rPr>
            </w:pPr>
          </w:p>
        </w:tc>
        <w:tc>
          <w:tcPr>
            <w:tcW w:w="598" w:type="pct"/>
            <w:vMerge/>
            <w:vAlign w:val="center"/>
          </w:tcPr>
          <w:p w:rsidR="004C0184" w:rsidRPr="00E85A3F" w:rsidRDefault="004C0184" w:rsidP="00A25B68">
            <w:pPr>
              <w:suppressAutoHyphens/>
              <w:ind w:left="-57" w:right="-57"/>
              <w:jc w:val="center"/>
              <w:rPr>
                <w:rFonts w:ascii="Calibri" w:eastAsia="Calibri" w:hAnsi="Calibri" w:cs="Calibri"/>
                <w:sz w:val="22"/>
                <w:szCs w:val="22"/>
                <w:lang w:eastAsia="en-US" w:bidi="ru-RU"/>
              </w:rPr>
            </w:pPr>
          </w:p>
        </w:tc>
        <w:tc>
          <w:tcPr>
            <w:tcW w:w="962" w:type="pct"/>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 xml:space="preserve">Межпоселковый газопровод высокого давления от </w:t>
            </w:r>
            <w:r>
              <w:rPr>
                <w:rFonts w:ascii="Calibri" w:hAnsi="Calibri" w:cs="Calibri"/>
                <w:lang w:eastAsia="ar-SA"/>
              </w:rPr>
              <w:t xml:space="preserve">проектируемой </w:t>
            </w:r>
            <w:r w:rsidRPr="00E85A3F">
              <w:rPr>
                <w:rFonts w:ascii="Calibri" w:hAnsi="Calibri" w:cs="Calibri"/>
                <w:lang w:eastAsia="ar-SA"/>
              </w:rPr>
              <w:t xml:space="preserve">ГРС </w:t>
            </w:r>
            <w:r>
              <w:rPr>
                <w:rFonts w:ascii="Calibri" w:hAnsi="Calibri" w:cs="Calibri"/>
                <w:lang w:eastAsia="ar-SA"/>
              </w:rPr>
              <w:t>«Нукуты» Нукутского района</w:t>
            </w:r>
            <w:r w:rsidRPr="00E85A3F">
              <w:rPr>
                <w:rFonts w:ascii="Calibri" w:hAnsi="Calibri" w:cs="Calibri"/>
                <w:lang w:eastAsia="ar-SA"/>
              </w:rPr>
              <w:t xml:space="preserve"> до </w:t>
            </w:r>
            <w:r>
              <w:rPr>
                <w:rFonts w:ascii="Calibri" w:hAnsi="Calibri" w:cs="Calibri"/>
                <w:lang w:eastAsia="ar-SA"/>
              </w:rPr>
              <w:t xml:space="preserve">проектируемых </w:t>
            </w:r>
            <w:r w:rsidRPr="00E85A3F">
              <w:rPr>
                <w:rFonts w:ascii="Calibri" w:hAnsi="Calibri" w:cs="Calibri"/>
                <w:lang w:eastAsia="ar-SA"/>
              </w:rPr>
              <w:t xml:space="preserve">ГРП </w:t>
            </w:r>
            <w:r>
              <w:rPr>
                <w:rFonts w:ascii="Calibri" w:hAnsi="Calibri" w:cs="Calibri"/>
                <w:lang w:eastAsia="ar-SA"/>
              </w:rPr>
              <w:t xml:space="preserve">д. Татхал-Онгой, п. Новонукутский, д. Тангуты, д. Куйта, с. Шараты, д. Ей, д. Большебаяновская, д. Васильевское, с. Хареты, п. Новоленино,  п. Заречный, д. Наймодай, д. Ункурлик, п. Целинный, с. Нукуты, д. Ворот-Онгой, д. Шалоты, с. Закулей, д. Хамхар, д. Мельхитуй, д. Мельхитуй, рекреационной зоны </w:t>
            </w:r>
            <w:r w:rsidRPr="007668F1">
              <w:rPr>
                <w:rFonts w:ascii="Calibri" w:hAnsi="Calibri" w:cs="Calibri"/>
                <w:lang w:eastAsia="ar-SA"/>
              </w:rPr>
              <w:t>«Золотые Пески»</w:t>
            </w:r>
          </w:p>
        </w:tc>
        <w:tc>
          <w:tcPr>
            <w:tcW w:w="961" w:type="pct"/>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 xml:space="preserve">Протяженностью </w:t>
            </w:r>
            <w:r>
              <w:rPr>
                <w:rFonts w:ascii="Calibri" w:hAnsi="Calibri" w:cs="Calibri"/>
                <w:lang w:eastAsia="ar-SA"/>
              </w:rPr>
              <w:t>146,9</w:t>
            </w:r>
            <w:r w:rsidRPr="00E85A3F">
              <w:rPr>
                <w:rFonts w:ascii="Calibri" w:hAnsi="Calibri" w:cs="Calibri"/>
                <w:lang w:eastAsia="ar-SA"/>
              </w:rPr>
              <w:t xml:space="preserve"> км</w:t>
            </w:r>
          </w:p>
        </w:tc>
        <w:tc>
          <w:tcPr>
            <w:tcW w:w="910" w:type="pct"/>
            <w:vAlign w:val="center"/>
          </w:tcPr>
          <w:p w:rsidR="004C0184" w:rsidRPr="00E85A3F" w:rsidRDefault="004C0184" w:rsidP="00A25B68">
            <w:pPr>
              <w:suppressAutoHyphens/>
              <w:ind w:left="-57" w:right="-57"/>
              <w:jc w:val="center"/>
              <w:rPr>
                <w:rFonts w:ascii="Calibri" w:hAnsi="Calibri" w:cs="Calibri"/>
                <w:lang w:eastAsia="ar-SA"/>
              </w:rPr>
            </w:pPr>
            <w:r w:rsidRPr="000A3D7D">
              <w:rPr>
                <w:rFonts w:ascii="Calibri" w:hAnsi="Calibri" w:cs="Calibri"/>
                <w:lang w:eastAsia="ar-SA"/>
              </w:rPr>
              <w:t>Муниципальное образование «</w:t>
            </w:r>
            <w:r>
              <w:rPr>
                <w:rFonts w:ascii="Calibri" w:hAnsi="Calibri" w:cs="Calibri"/>
                <w:lang w:eastAsia="ar-SA"/>
              </w:rPr>
              <w:t>Новонукутское», м</w:t>
            </w:r>
            <w:r w:rsidRPr="000A3D7D">
              <w:rPr>
                <w:rFonts w:ascii="Calibri" w:hAnsi="Calibri" w:cs="Calibri"/>
                <w:lang w:eastAsia="ar-SA"/>
              </w:rPr>
              <w:t>униципальное образование «</w:t>
            </w:r>
            <w:r>
              <w:rPr>
                <w:rFonts w:ascii="Calibri" w:hAnsi="Calibri" w:cs="Calibri"/>
                <w:lang w:eastAsia="ar-SA"/>
              </w:rPr>
              <w:t>Шаратское»,  м</w:t>
            </w:r>
            <w:r w:rsidRPr="000A3D7D">
              <w:rPr>
                <w:rFonts w:ascii="Calibri" w:hAnsi="Calibri" w:cs="Calibri"/>
                <w:lang w:eastAsia="ar-SA"/>
              </w:rPr>
              <w:t>униципальное образование «</w:t>
            </w:r>
            <w:r>
              <w:rPr>
                <w:rFonts w:ascii="Calibri" w:hAnsi="Calibri" w:cs="Calibri"/>
                <w:lang w:eastAsia="ar-SA"/>
              </w:rPr>
              <w:t>Хареты»,  м</w:t>
            </w:r>
            <w:r w:rsidRPr="000A3D7D">
              <w:rPr>
                <w:rFonts w:ascii="Calibri" w:hAnsi="Calibri" w:cs="Calibri"/>
                <w:lang w:eastAsia="ar-SA"/>
              </w:rPr>
              <w:t>униципальное образование «</w:t>
            </w:r>
            <w:r>
              <w:rPr>
                <w:rFonts w:ascii="Calibri" w:hAnsi="Calibri" w:cs="Calibri"/>
                <w:lang w:eastAsia="ar-SA"/>
              </w:rPr>
              <w:t>Новоленино»,   м</w:t>
            </w:r>
            <w:r w:rsidRPr="000A3D7D">
              <w:rPr>
                <w:rFonts w:ascii="Calibri" w:hAnsi="Calibri" w:cs="Calibri"/>
                <w:lang w:eastAsia="ar-SA"/>
              </w:rPr>
              <w:t>униципальное образование «</w:t>
            </w:r>
            <w:r>
              <w:rPr>
                <w:rFonts w:ascii="Calibri" w:hAnsi="Calibri" w:cs="Calibri"/>
                <w:lang w:eastAsia="ar-SA"/>
              </w:rPr>
              <w:t>Целинный»,  м</w:t>
            </w:r>
            <w:r w:rsidRPr="000A3D7D">
              <w:rPr>
                <w:rFonts w:ascii="Calibri" w:hAnsi="Calibri" w:cs="Calibri"/>
                <w:lang w:eastAsia="ar-SA"/>
              </w:rPr>
              <w:t>униципальное образование «</w:t>
            </w:r>
            <w:r>
              <w:rPr>
                <w:rFonts w:ascii="Calibri" w:hAnsi="Calibri" w:cs="Calibri"/>
                <w:lang w:eastAsia="ar-SA"/>
              </w:rPr>
              <w:t>Нукуты»,  м</w:t>
            </w:r>
            <w:r w:rsidRPr="000A3D7D">
              <w:rPr>
                <w:rFonts w:ascii="Calibri" w:hAnsi="Calibri" w:cs="Calibri"/>
                <w:lang w:eastAsia="ar-SA"/>
              </w:rPr>
              <w:t>униципальное образование «</w:t>
            </w:r>
            <w:r>
              <w:rPr>
                <w:rFonts w:ascii="Calibri" w:hAnsi="Calibri" w:cs="Calibri"/>
                <w:lang w:eastAsia="ar-SA"/>
              </w:rPr>
              <w:t>Алтарик», м</w:t>
            </w:r>
            <w:r w:rsidRPr="000A3D7D">
              <w:rPr>
                <w:rFonts w:ascii="Calibri" w:hAnsi="Calibri" w:cs="Calibri"/>
                <w:lang w:eastAsia="ar-SA"/>
              </w:rPr>
              <w:t>униципальное образование «</w:t>
            </w:r>
            <w:r>
              <w:rPr>
                <w:rFonts w:ascii="Calibri" w:hAnsi="Calibri" w:cs="Calibri"/>
                <w:lang w:eastAsia="ar-SA"/>
              </w:rPr>
              <w:t>Закулей»,  м</w:t>
            </w:r>
            <w:r w:rsidRPr="000A3D7D">
              <w:rPr>
                <w:rFonts w:ascii="Calibri" w:hAnsi="Calibri" w:cs="Calibri"/>
                <w:lang w:eastAsia="ar-SA"/>
              </w:rPr>
              <w:t>униципальное образование «</w:t>
            </w:r>
            <w:r>
              <w:rPr>
                <w:rFonts w:ascii="Calibri" w:hAnsi="Calibri" w:cs="Calibri"/>
                <w:lang w:eastAsia="ar-SA"/>
              </w:rPr>
              <w:t>Хадахан»</w:t>
            </w:r>
          </w:p>
        </w:tc>
        <w:tc>
          <w:tcPr>
            <w:tcW w:w="476" w:type="pct"/>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Расчетный срок</w:t>
            </w:r>
          </w:p>
        </w:tc>
        <w:tc>
          <w:tcPr>
            <w:tcW w:w="792" w:type="pct"/>
            <w:vMerge/>
            <w:vAlign w:val="center"/>
          </w:tcPr>
          <w:p w:rsidR="004C0184" w:rsidRPr="00E85A3F" w:rsidRDefault="004C0184" w:rsidP="00A25B68">
            <w:pPr>
              <w:suppressAutoHyphens/>
              <w:ind w:left="-57" w:right="-57"/>
              <w:jc w:val="center"/>
              <w:rPr>
                <w:rFonts w:ascii="Calibri" w:hAnsi="Calibri" w:cs="Calibri"/>
                <w:sz w:val="22"/>
                <w:szCs w:val="22"/>
                <w:lang w:eastAsia="ar-SA"/>
              </w:rPr>
            </w:pPr>
          </w:p>
        </w:tc>
      </w:tr>
      <w:tr w:rsidR="004C0184" w:rsidRPr="00E85A3F" w:rsidTr="00A25B68">
        <w:tc>
          <w:tcPr>
            <w:tcW w:w="300" w:type="pct"/>
            <w:vAlign w:val="center"/>
          </w:tcPr>
          <w:p w:rsidR="004C0184" w:rsidRPr="00E85A3F" w:rsidRDefault="004C0184" w:rsidP="004C0184">
            <w:pPr>
              <w:pStyle w:val="ae"/>
              <w:numPr>
                <w:ilvl w:val="0"/>
                <w:numId w:val="21"/>
              </w:numPr>
              <w:suppressAutoHyphens/>
              <w:ind w:right="-57"/>
              <w:jc w:val="center"/>
              <w:rPr>
                <w:rFonts w:ascii="Calibri" w:hAnsi="Calibri" w:cs="Calibri"/>
                <w:sz w:val="22"/>
                <w:szCs w:val="22"/>
                <w:lang w:eastAsia="ar-SA"/>
              </w:rPr>
            </w:pPr>
          </w:p>
        </w:tc>
        <w:tc>
          <w:tcPr>
            <w:tcW w:w="598" w:type="pct"/>
            <w:vMerge/>
            <w:vAlign w:val="center"/>
          </w:tcPr>
          <w:p w:rsidR="004C0184" w:rsidRPr="00E85A3F" w:rsidRDefault="004C0184" w:rsidP="00A25B68">
            <w:pPr>
              <w:suppressAutoHyphens/>
              <w:ind w:left="-57" w:right="-57"/>
              <w:jc w:val="center"/>
              <w:rPr>
                <w:rFonts w:ascii="Calibri" w:eastAsia="Calibri" w:hAnsi="Calibri" w:cs="Calibri"/>
                <w:sz w:val="22"/>
                <w:szCs w:val="22"/>
                <w:lang w:eastAsia="en-US" w:bidi="ru-RU"/>
              </w:rPr>
            </w:pPr>
          </w:p>
        </w:tc>
        <w:tc>
          <w:tcPr>
            <w:tcW w:w="962" w:type="pct"/>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t xml:space="preserve">Межпоселковый </w:t>
            </w:r>
            <w:r w:rsidRPr="00E85A3F">
              <w:rPr>
                <w:rFonts w:ascii="Calibri" w:hAnsi="Calibri" w:cs="Calibri"/>
                <w:lang w:eastAsia="ar-SA"/>
              </w:rPr>
              <w:lastRenderedPageBreak/>
              <w:t xml:space="preserve">газопровод высокого давления от </w:t>
            </w:r>
            <w:r>
              <w:rPr>
                <w:rFonts w:ascii="Calibri" w:hAnsi="Calibri" w:cs="Calibri"/>
                <w:lang w:eastAsia="ar-SA"/>
              </w:rPr>
              <w:t>проектируемой</w:t>
            </w:r>
            <w:r w:rsidRPr="00E85A3F">
              <w:rPr>
                <w:rFonts w:ascii="Calibri" w:hAnsi="Calibri" w:cs="Calibri"/>
                <w:lang w:eastAsia="ar-SA"/>
              </w:rPr>
              <w:t xml:space="preserve">ГРС </w:t>
            </w:r>
            <w:r>
              <w:rPr>
                <w:rFonts w:ascii="Calibri" w:hAnsi="Calibri" w:cs="Calibri"/>
                <w:lang w:eastAsia="ar-SA"/>
              </w:rPr>
              <w:t>«Кутулик» Аларского района</w:t>
            </w:r>
            <w:r w:rsidRPr="00E85A3F">
              <w:rPr>
                <w:rFonts w:ascii="Calibri" w:hAnsi="Calibri" w:cs="Calibri"/>
                <w:lang w:eastAsia="ar-SA"/>
              </w:rPr>
              <w:t xml:space="preserve"> до </w:t>
            </w:r>
            <w:r>
              <w:rPr>
                <w:rFonts w:ascii="Calibri" w:hAnsi="Calibri" w:cs="Calibri"/>
                <w:lang w:eastAsia="ar-SA"/>
              </w:rPr>
              <w:t xml:space="preserve">проектируемых </w:t>
            </w:r>
            <w:r w:rsidRPr="00E85A3F">
              <w:rPr>
                <w:rFonts w:ascii="Calibri" w:hAnsi="Calibri" w:cs="Calibri"/>
                <w:lang w:eastAsia="ar-SA"/>
              </w:rPr>
              <w:t xml:space="preserve">ГРП </w:t>
            </w:r>
            <w:r>
              <w:rPr>
                <w:rFonts w:ascii="Calibri" w:hAnsi="Calibri" w:cs="Calibri"/>
                <w:lang w:eastAsia="ar-SA"/>
              </w:rPr>
              <w:t>д. Новоселова, д. Чичиковская, д. Макарьевская, д. Кирилловская, с. Алтарик, с. Хадахан</w:t>
            </w:r>
          </w:p>
        </w:tc>
        <w:tc>
          <w:tcPr>
            <w:tcW w:w="961" w:type="pct"/>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lastRenderedPageBreak/>
              <w:t xml:space="preserve">Протяженностью </w:t>
            </w:r>
            <w:r>
              <w:rPr>
                <w:rFonts w:ascii="Calibri" w:hAnsi="Calibri" w:cs="Calibri"/>
                <w:lang w:eastAsia="ar-SA"/>
              </w:rPr>
              <w:t>24,4</w:t>
            </w:r>
            <w:r w:rsidRPr="00E85A3F">
              <w:rPr>
                <w:rFonts w:ascii="Calibri" w:hAnsi="Calibri" w:cs="Calibri"/>
                <w:lang w:eastAsia="ar-SA"/>
              </w:rPr>
              <w:t xml:space="preserve"> км</w:t>
            </w:r>
          </w:p>
        </w:tc>
        <w:tc>
          <w:tcPr>
            <w:tcW w:w="910" w:type="pct"/>
            <w:vAlign w:val="center"/>
          </w:tcPr>
          <w:p w:rsidR="004C0184" w:rsidRPr="00E85A3F" w:rsidRDefault="004C0184" w:rsidP="00A25B68">
            <w:pPr>
              <w:suppressAutoHyphens/>
              <w:ind w:left="-57" w:right="-57"/>
              <w:jc w:val="center"/>
              <w:rPr>
                <w:rFonts w:ascii="Calibri" w:hAnsi="Calibri" w:cs="Calibri"/>
                <w:lang w:eastAsia="ar-SA"/>
              </w:rPr>
            </w:pPr>
            <w:r>
              <w:rPr>
                <w:rFonts w:ascii="Calibri" w:hAnsi="Calibri" w:cs="Calibri"/>
                <w:lang w:eastAsia="ar-SA"/>
              </w:rPr>
              <w:t>М</w:t>
            </w:r>
            <w:r w:rsidRPr="000A3D7D">
              <w:rPr>
                <w:rFonts w:ascii="Calibri" w:hAnsi="Calibri" w:cs="Calibri"/>
                <w:lang w:eastAsia="ar-SA"/>
              </w:rPr>
              <w:t xml:space="preserve">униципальное </w:t>
            </w:r>
            <w:r w:rsidRPr="000A3D7D">
              <w:rPr>
                <w:rFonts w:ascii="Calibri" w:hAnsi="Calibri" w:cs="Calibri"/>
                <w:lang w:eastAsia="ar-SA"/>
              </w:rPr>
              <w:lastRenderedPageBreak/>
              <w:t>образование «</w:t>
            </w:r>
            <w:r>
              <w:rPr>
                <w:rFonts w:ascii="Calibri" w:hAnsi="Calibri" w:cs="Calibri"/>
                <w:lang w:eastAsia="ar-SA"/>
              </w:rPr>
              <w:t>Целинный»,   м</w:t>
            </w:r>
            <w:r w:rsidRPr="000A3D7D">
              <w:rPr>
                <w:rFonts w:ascii="Calibri" w:hAnsi="Calibri" w:cs="Calibri"/>
                <w:lang w:eastAsia="ar-SA"/>
              </w:rPr>
              <w:t>униципальное образование «</w:t>
            </w:r>
            <w:r>
              <w:rPr>
                <w:rFonts w:ascii="Calibri" w:hAnsi="Calibri" w:cs="Calibri"/>
                <w:lang w:eastAsia="ar-SA"/>
              </w:rPr>
              <w:t>Нукуты»,  м</w:t>
            </w:r>
            <w:r w:rsidRPr="000A3D7D">
              <w:rPr>
                <w:rFonts w:ascii="Calibri" w:hAnsi="Calibri" w:cs="Calibri"/>
                <w:lang w:eastAsia="ar-SA"/>
              </w:rPr>
              <w:t>униципальное образование «</w:t>
            </w:r>
            <w:r>
              <w:rPr>
                <w:rFonts w:ascii="Calibri" w:hAnsi="Calibri" w:cs="Calibri"/>
                <w:lang w:eastAsia="ar-SA"/>
              </w:rPr>
              <w:t>Алтарик», м</w:t>
            </w:r>
            <w:r w:rsidRPr="000A3D7D">
              <w:rPr>
                <w:rFonts w:ascii="Calibri" w:hAnsi="Calibri" w:cs="Calibri"/>
                <w:lang w:eastAsia="ar-SA"/>
              </w:rPr>
              <w:t>униципальное образование «</w:t>
            </w:r>
            <w:r>
              <w:rPr>
                <w:rFonts w:ascii="Calibri" w:hAnsi="Calibri" w:cs="Calibri"/>
                <w:lang w:eastAsia="ar-SA"/>
              </w:rPr>
              <w:t xml:space="preserve">Хадахан»      </w:t>
            </w:r>
          </w:p>
        </w:tc>
        <w:tc>
          <w:tcPr>
            <w:tcW w:w="476" w:type="pct"/>
            <w:vAlign w:val="center"/>
          </w:tcPr>
          <w:p w:rsidR="004C0184" w:rsidRPr="00E85A3F" w:rsidRDefault="004C0184" w:rsidP="00A25B68">
            <w:pPr>
              <w:suppressAutoHyphens/>
              <w:ind w:left="-57" w:right="-57"/>
              <w:jc w:val="center"/>
              <w:rPr>
                <w:rFonts w:ascii="Calibri" w:hAnsi="Calibri" w:cs="Calibri"/>
                <w:lang w:eastAsia="ar-SA"/>
              </w:rPr>
            </w:pPr>
            <w:r w:rsidRPr="00E85A3F">
              <w:rPr>
                <w:rFonts w:ascii="Calibri" w:hAnsi="Calibri" w:cs="Calibri"/>
                <w:lang w:eastAsia="ar-SA"/>
              </w:rPr>
              <w:lastRenderedPageBreak/>
              <w:t xml:space="preserve">Расчетный </w:t>
            </w:r>
            <w:r w:rsidRPr="00E85A3F">
              <w:rPr>
                <w:rFonts w:ascii="Calibri" w:hAnsi="Calibri" w:cs="Calibri"/>
                <w:lang w:eastAsia="ar-SA"/>
              </w:rPr>
              <w:lastRenderedPageBreak/>
              <w:t>срок</w:t>
            </w:r>
          </w:p>
        </w:tc>
        <w:tc>
          <w:tcPr>
            <w:tcW w:w="792" w:type="pct"/>
            <w:vMerge/>
            <w:vAlign w:val="center"/>
          </w:tcPr>
          <w:p w:rsidR="004C0184" w:rsidRPr="00E85A3F" w:rsidRDefault="004C0184" w:rsidP="00A25B68">
            <w:pPr>
              <w:suppressAutoHyphens/>
              <w:ind w:left="-57" w:right="-57"/>
              <w:jc w:val="center"/>
              <w:rPr>
                <w:rFonts w:ascii="Calibri" w:hAnsi="Calibri" w:cs="Calibri"/>
                <w:sz w:val="22"/>
                <w:szCs w:val="22"/>
                <w:lang w:eastAsia="ar-SA"/>
              </w:rPr>
            </w:pPr>
          </w:p>
        </w:tc>
      </w:tr>
    </w:tbl>
    <w:p w:rsidR="002C43D9" w:rsidRPr="00AE7391" w:rsidRDefault="002C43D9" w:rsidP="00FD49D7">
      <w:pPr>
        <w:pStyle w:val="31"/>
        <w:rPr>
          <w:rFonts w:ascii="Calibri" w:eastAsia="Calibri" w:hAnsi="Calibri"/>
          <w:b w:val="0"/>
          <w:bCs w:val="0"/>
          <w:sz w:val="24"/>
          <w:szCs w:val="24"/>
        </w:rPr>
      </w:pPr>
      <w:r w:rsidRPr="00AB2D82">
        <w:rPr>
          <w:rFonts w:ascii="Calibri" w:eastAsia="Calibri" w:hAnsi="Calibri" w:cs="Calibri"/>
          <w:b w:val="0"/>
          <w:bCs w:val="0"/>
          <w:i/>
          <w:sz w:val="22"/>
          <w:szCs w:val="22"/>
          <w:highlight w:val="yellow"/>
        </w:rPr>
        <w:lastRenderedPageBreak/>
        <w:br w:type="page"/>
      </w:r>
      <w:bookmarkStart w:id="20" w:name="_Toc74236995"/>
      <w:r w:rsidRPr="00AE7391">
        <w:rPr>
          <w:rFonts w:ascii="Calibri" w:eastAsia="Calibri" w:hAnsi="Calibri" w:cs="Calibri"/>
          <w:sz w:val="24"/>
          <w:szCs w:val="24"/>
        </w:rPr>
        <w:lastRenderedPageBreak/>
        <w:t>1.</w:t>
      </w:r>
      <w:r w:rsidR="00364F8D" w:rsidRPr="00AE7391">
        <w:rPr>
          <w:rFonts w:ascii="Calibri" w:eastAsia="Calibri" w:hAnsi="Calibri" w:cs="Calibri"/>
          <w:sz w:val="24"/>
          <w:szCs w:val="24"/>
        </w:rPr>
        <w:t>3</w:t>
      </w:r>
      <w:r w:rsidRPr="00AE7391">
        <w:rPr>
          <w:rFonts w:ascii="Calibri" w:eastAsia="Calibri" w:hAnsi="Calibri" w:cs="Calibri"/>
          <w:sz w:val="24"/>
          <w:szCs w:val="24"/>
        </w:rPr>
        <w:t xml:space="preserve">. Планируемые для размещения на территории </w:t>
      </w:r>
      <w:r w:rsidR="00AB2D82" w:rsidRPr="00AE7391">
        <w:rPr>
          <w:rFonts w:ascii="Calibri" w:eastAsia="Calibri" w:hAnsi="Calibri" w:cs="Calibri"/>
          <w:sz w:val="24"/>
          <w:szCs w:val="24"/>
        </w:rPr>
        <w:t>МО «Нукутский район»</w:t>
      </w:r>
      <w:r w:rsidRPr="00AE7391">
        <w:rPr>
          <w:rFonts w:ascii="Calibri" w:eastAsia="Calibri" w:hAnsi="Calibri" w:cs="Calibri"/>
          <w:sz w:val="24"/>
          <w:szCs w:val="24"/>
        </w:rPr>
        <w:t xml:space="preserve"> объекты местного значения в сфере организации автомобильных дорог вне населенных пунктов и тран</w:t>
      </w:r>
      <w:r w:rsidR="00FD49D7" w:rsidRPr="00AE7391">
        <w:rPr>
          <w:rFonts w:ascii="Calibri" w:eastAsia="Calibri" w:hAnsi="Calibri" w:cs="Calibri"/>
          <w:sz w:val="24"/>
          <w:szCs w:val="24"/>
        </w:rPr>
        <w:t>спортного обслуживания населения</w:t>
      </w:r>
      <w:r w:rsidRPr="00AE7391">
        <w:rPr>
          <w:rFonts w:ascii="Calibri" w:eastAsia="Calibri" w:hAnsi="Calibri" w:cs="Calibri"/>
          <w:sz w:val="24"/>
          <w:szCs w:val="24"/>
        </w:rPr>
        <w:t>.</w:t>
      </w:r>
      <w:bookmarkEnd w:id="20"/>
    </w:p>
    <w:tbl>
      <w:tblPr>
        <w:tblpPr w:leftFromText="180" w:rightFromText="180" w:vertAnchor="text" w:tblpX="-169"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747"/>
        <w:gridCol w:w="1896"/>
        <w:gridCol w:w="2996"/>
        <w:gridCol w:w="2996"/>
        <w:gridCol w:w="2839"/>
        <w:gridCol w:w="1419"/>
        <w:gridCol w:w="1893"/>
      </w:tblGrid>
      <w:tr w:rsidR="00917EF0" w:rsidRPr="00966081" w:rsidTr="00C076B2">
        <w:trPr>
          <w:trHeight w:val="871"/>
        </w:trPr>
        <w:tc>
          <w:tcPr>
            <w:tcW w:w="253" w:type="pct"/>
            <w:tcBorders>
              <w:top w:val="single" w:sz="4" w:space="0" w:color="auto"/>
              <w:left w:val="single" w:sz="4" w:space="0" w:color="auto"/>
              <w:bottom w:val="single" w:sz="4" w:space="0" w:color="auto"/>
              <w:right w:val="single" w:sz="4" w:space="0" w:color="auto"/>
            </w:tcBorders>
            <w:shd w:val="clear" w:color="auto" w:fill="BFBFBF"/>
            <w:vAlign w:val="center"/>
          </w:tcPr>
          <w:p w:rsidR="00917EF0" w:rsidRPr="00966081" w:rsidRDefault="00917EF0" w:rsidP="002C43D9">
            <w:pPr>
              <w:ind w:left="-57" w:right="-57"/>
              <w:contextualSpacing/>
              <w:jc w:val="center"/>
              <w:rPr>
                <w:rFonts w:ascii="Calibri" w:hAnsi="Calibri" w:cs="Calibri"/>
                <w:sz w:val="22"/>
                <w:szCs w:val="22"/>
              </w:rPr>
            </w:pPr>
            <w:r w:rsidRPr="00966081">
              <w:rPr>
                <w:rFonts w:ascii="Calibri" w:eastAsia="Calibri" w:hAnsi="Calibri" w:cs="Calibri"/>
                <w:i/>
                <w:sz w:val="22"/>
                <w:szCs w:val="22"/>
              </w:rPr>
              <w:br w:type="page"/>
            </w:r>
            <w:r w:rsidRPr="00966081">
              <w:rPr>
                <w:rFonts w:ascii="Calibri" w:hAnsi="Calibri" w:cs="Calibri"/>
                <w:sz w:val="22"/>
                <w:szCs w:val="22"/>
              </w:rPr>
              <w:t>№ п</w:t>
            </w:r>
            <w:r w:rsidR="00C076B2" w:rsidRPr="00966081">
              <w:rPr>
                <w:rFonts w:ascii="Calibri" w:hAnsi="Calibri" w:cs="Calibri"/>
                <w:sz w:val="22"/>
                <w:szCs w:val="22"/>
              </w:rPr>
              <w:t>/</w:t>
            </w:r>
            <w:r w:rsidRPr="00966081">
              <w:rPr>
                <w:rFonts w:ascii="Calibri" w:hAnsi="Calibri" w:cs="Calibri"/>
                <w:sz w:val="22"/>
                <w:szCs w:val="22"/>
              </w:rPr>
              <w:t>п</w:t>
            </w:r>
          </w:p>
        </w:tc>
        <w:tc>
          <w:tcPr>
            <w:tcW w:w="641" w:type="pct"/>
            <w:tcBorders>
              <w:top w:val="single" w:sz="4" w:space="0" w:color="auto"/>
              <w:left w:val="single" w:sz="4" w:space="0" w:color="auto"/>
              <w:bottom w:val="single" w:sz="4" w:space="0" w:color="auto"/>
              <w:right w:val="single" w:sz="4" w:space="0" w:color="auto"/>
            </w:tcBorders>
            <w:shd w:val="clear" w:color="auto" w:fill="BFBFBF"/>
            <w:vAlign w:val="center"/>
          </w:tcPr>
          <w:p w:rsidR="00917EF0" w:rsidRPr="00966081" w:rsidRDefault="00917EF0" w:rsidP="002C43D9">
            <w:pPr>
              <w:contextualSpacing/>
              <w:jc w:val="center"/>
              <w:rPr>
                <w:rFonts w:ascii="Calibri" w:hAnsi="Calibri" w:cs="Calibri"/>
                <w:sz w:val="22"/>
                <w:szCs w:val="22"/>
              </w:rPr>
            </w:pPr>
            <w:r w:rsidRPr="00966081">
              <w:rPr>
                <w:rFonts w:ascii="Calibri" w:hAnsi="Calibri" w:cs="Calibri"/>
                <w:sz w:val="22"/>
                <w:szCs w:val="22"/>
              </w:rPr>
              <w:t>Назначение объекта</w:t>
            </w:r>
          </w:p>
        </w:tc>
        <w:tc>
          <w:tcPr>
            <w:tcW w:w="1013" w:type="pct"/>
            <w:tcBorders>
              <w:top w:val="single" w:sz="4" w:space="0" w:color="auto"/>
              <w:left w:val="single" w:sz="4" w:space="0" w:color="auto"/>
              <w:bottom w:val="single" w:sz="4" w:space="0" w:color="auto"/>
              <w:right w:val="single" w:sz="4" w:space="0" w:color="auto"/>
            </w:tcBorders>
            <w:shd w:val="clear" w:color="auto" w:fill="BFBFBF"/>
            <w:vAlign w:val="center"/>
          </w:tcPr>
          <w:p w:rsidR="00917EF0" w:rsidRPr="00966081" w:rsidRDefault="00917EF0" w:rsidP="002C43D9">
            <w:pPr>
              <w:contextualSpacing/>
              <w:jc w:val="center"/>
              <w:rPr>
                <w:rFonts w:ascii="Calibri" w:hAnsi="Calibri" w:cs="Calibri"/>
                <w:sz w:val="22"/>
                <w:szCs w:val="22"/>
              </w:rPr>
            </w:pPr>
            <w:r w:rsidRPr="00966081">
              <w:rPr>
                <w:rFonts w:ascii="Calibri" w:hAnsi="Calibri" w:cs="Calibri"/>
                <w:sz w:val="22"/>
                <w:szCs w:val="22"/>
              </w:rPr>
              <w:t>Наименование объекта</w:t>
            </w:r>
          </w:p>
        </w:tc>
        <w:tc>
          <w:tcPr>
            <w:tcW w:w="1013" w:type="pct"/>
            <w:tcBorders>
              <w:top w:val="single" w:sz="4" w:space="0" w:color="auto"/>
              <w:left w:val="single" w:sz="4" w:space="0" w:color="auto"/>
              <w:bottom w:val="single" w:sz="4" w:space="0" w:color="auto"/>
              <w:right w:val="single" w:sz="4" w:space="0" w:color="auto"/>
            </w:tcBorders>
            <w:shd w:val="clear" w:color="auto" w:fill="BFBFBF"/>
            <w:vAlign w:val="center"/>
          </w:tcPr>
          <w:p w:rsidR="00917EF0" w:rsidRPr="00966081" w:rsidRDefault="00917EF0" w:rsidP="002C43D9">
            <w:pPr>
              <w:contextualSpacing/>
              <w:jc w:val="center"/>
              <w:rPr>
                <w:rFonts w:ascii="Calibri" w:hAnsi="Calibri" w:cs="Calibri"/>
                <w:sz w:val="22"/>
                <w:szCs w:val="22"/>
              </w:rPr>
            </w:pPr>
            <w:r w:rsidRPr="00966081">
              <w:rPr>
                <w:rFonts w:ascii="Calibri" w:hAnsi="Calibri" w:cs="Calibri"/>
                <w:sz w:val="22"/>
                <w:szCs w:val="22"/>
              </w:rPr>
              <w:t>Основные характеристики объекта</w:t>
            </w:r>
          </w:p>
        </w:tc>
        <w:tc>
          <w:tcPr>
            <w:tcW w:w="960" w:type="pct"/>
            <w:tcBorders>
              <w:top w:val="single" w:sz="4" w:space="0" w:color="auto"/>
              <w:left w:val="single" w:sz="4" w:space="0" w:color="auto"/>
              <w:bottom w:val="single" w:sz="4" w:space="0" w:color="auto"/>
              <w:right w:val="single" w:sz="4" w:space="0" w:color="auto"/>
            </w:tcBorders>
            <w:shd w:val="clear" w:color="auto" w:fill="BFBFBF"/>
            <w:vAlign w:val="center"/>
          </w:tcPr>
          <w:p w:rsidR="00917EF0" w:rsidRPr="00966081" w:rsidRDefault="00917EF0" w:rsidP="002C43D9">
            <w:pPr>
              <w:contextualSpacing/>
              <w:jc w:val="center"/>
              <w:rPr>
                <w:rFonts w:ascii="Calibri" w:hAnsi="Calibri" w:cs="Calibri"/>
                <w:sz w:val="22"/>
                <w:szCs w:val="22"/>
              </w:rPr>
            </w:pPr>
            <w:r w:rsidRPr="00966081">
              <w:rPr>
                <w:rFonts w:ascii="Calibri" w:hAnsi="Calibri" w:cs="Calibri"/>
                <w:sz w:val="22"/>
                <w:szCs w:val="22"/>
              </w:rPr>
              <w:t>Местоположение объекта</w:t>
            </w:r>
          </w:p>
        </w:tc>
        <w:tc>
          <w:tcPr>
            <w:tcW w:w="480" w:type="pct"/>
            <w:tcBorders>
              <w:top w:val="single" w:sz="4" w:space="0" w:color="auto"/>
              <w:left w:val="single" w:sz="4" w:space="0" w:color="auto"/>
              <w:bottom w:val="single" w:sz="4" w:space="0" w:color="auto"/>
              <w:right w:val="single" w:sz="4" w:space="0" w:color="auto"/>
            </w:tcBorders>
            <w:shd w:val="clear" w:color="auto" w:fill="BFBFBF"/>
            <w:vAlign w:val="center"/>
          </w:tcPr>
          <w:p w:rsidR="00917EF0" w:rsidRPr="00966081" w:rsidRDefault="00917EF0" w:rsidP="002C43D9">
            <w:pPr>
              <w:ind w:left="-108" w:right="-108"/>
              <w:contextualSpacing/>
              <w:jc w:val="center"/>
              <w:rPr>
                <w:rFonts w:ascii="Calibri" w:hAnsi="Calibri" w:cs="Calibri"/>
                <w:sz w:val="22"/>
                <w:szCs w:val="22"/>
              </w:rPr>
            </w:pPr>
            <w:r w:rsidRPr="00966081">
              <w:rPr>
                <w:rFonts w:ascii="Calibri" w:hAnsi="Calibri" w:cs="Calibri"/>
                <w:sz w:val="22"/>
                <w:szCs w:val="22"/>
              </w:rPr>
              <w:t>Очередность строительства</w:t>
            </w:r>
          </w:p>
        </w:tc>
        <w:tc>
          <w:tcPr>
            <w:tcW w:w="640" w:type="pct"/>
            <w:tcBorders>
              <w:top w:val="single" w:sz="4" w:space="0" w:color="auto"/>
              <w:left w:val="single" w:sz="4" w:space="0" w:color="auto"/>
              <w:bottom w:val="single" w:sz="4" w:space="0" w:color="auto"/>
              <w:right w:val="single" w:sz="4" w:space="0" w:color="auto"/>
            </w:tcBorders>
            <w:shd w:val="clear" w:color="auto" w:fill="BFBFBF"/>
            <w:vAlign w:val="center"/>
          </w:tcPr>
          <w:p w:rsidR="00917EF0" w:rsidRPr="00966081" w:rsidRDefault="00917EF0" w:rsidP="002C43D9">
            <w:pPr>
              <w:ind w:right="-108"/>
              <w:contextualSpacing/>
              <w:jc w:val="center"/>
              <w:rPr>
                <w:rFonts w:ascii="Calibri" w:hAnsi="Calibri" w:cs="Calibri"/>
                <w:sz w:val="22"/>
                <w:szCs w:val="22"/>
              </w:rPr>
            </w:pPr>
            <w:r w:rsidRPr="00966081">
              <w:rPr>
                <w:rFonts w:ascii="Calibri" w:hAnsi="Calibri" w:cs="Calibri"/>
                <w:sz w:val="22"/>
                <w:szCs w:val="22"/>
              </w:rPr>
              <w:t>Характеристики ЗОУИТ</w:t>
            </w:r>
          </w:p>
        </w:tc>
      </w:tr>
      <w:tr w:rsidR="00F43367" w:rsidRPr="00966081" w:rsidTr="00E1160C">
        <w:tc>
          <w:tcPr>
            <w:tcW w:w="253" w:type="pct"/>
            <w:vAlign w:val="center"/>
          </w:tcPr>
          <w:p w:rsidR="00F43367" w:rsidRPr="00577870" w:rsidRDefault="00577870" w:rsidP="001108F3">
            <w:pPr>
              <w:suppressAutoHyphens/>
              <w:ind w:right="-57"/>
              <w:jc w:val="center"/>
              <w:rPr>
                <w:rFonts w:ascii="Calibri" w:hAnsi="Calibri" w:cs="Calibri"/>
                <w:lang w:eastAsia="ar-SA"/>
              </w:rPr>
            </w:pPr>
            <w:r>
              <w:rPr>
                <w:rFonts w:ascii="Calibri" w:hAnsi="Calibri" w:cs="Calibri"/>
                <w:lang w:eastAsia="ar-SA"/>
              </w:rPr>
              <w:t>1</w:t>
            </w:r>
          </w:p>
        </w:tc>
        <w:tc>
          <w:tcPr>
            <w:tcW w:w="641" w:type="pct"/>
            <w:vMerge w:val="restart"/>
            <w:vAlign w:val="center"/>
          </w:tcPr>
          <w:p w:rsidR="00F43367" w:rsidRPr="00966081" w:rsidRDefault="00F43367" w:rsidP="001108F3">
            <w:pPr>
              <w:suppressAutoHyphens/>
              <w:ind w:left="-57" w:right="-57"/>
              <w:jc w:val="center"/>
              <w:rPr>
                <w:rFonts w:ascii="Calibri" w:hAnsi="Calibri" w:cs="Calibri"/>
                <w:lang w:eastAsia="ar-SA"/>
              </w:rPr>
            </w:pPr>
          </w:p>
        </w:tc>
        <w:tc>
          <w:tcPr>
            <w:tcW w:w="1013" w:type="pct"/>
            <w:vAlign w:val="center"/>
          </w:tcPr>
          <w:p w:rsidR="00F43367" w:rsidRPr="00966081" w:rsidRDefault="00966081" w:rsidP="001108F3">
            <w:pPr>
              <w:suppressAutoHyphens/>
              <w:ind w:left="-57" w:right="-57"/>
              <w:jc w:val="center"/>
              <w:rPr>
                <w:rFonts w:ascii="Calibri" w:hAnsi="Calibri" w:cs="Calibri"/>
                <w:lang w:eastAsia="ar-SA"/>
              </w:rPr>
            </w:pPr>
            <w:r w:rsidRPr="00966081">
              <w:rPr>
                <w:rFonts w:ascii="Calibri" w:hAnsi="Calibri" w:cs="Calibri"/>
                <w:lang w:eastAsia="ar-SA"/>
              </w:rPr>
              <w:t>Строительство автомобильной дороги Мельхитуй – р.Мельхитуй - рекреационная зона «Золотые Пески» от автомобильной дороги "Нукуты - Ворот - Онгой" - Закулей - Хадахан</w:t>
            </w:r>
          </w:p>
        </w:tc>
        <w:tc>
          <w:tcPr>
            <w:tcW w:w="1013" w:type="pct"/>
            <w:vAlign w:val="center"/>
          </w:tcPr>
          <w:p w:rsidR="00F43367" w:rsidRPr="00966081" w:rsidRDefault="00F43367" w:rsidP="00966081">
            <w:pPr>
              <w:suppressAutoHyphens/>
              <w:spacing w:before="60" w:after="60"/>
              <w:ind w:left="-57" w:right="-57"/>
              <w:jc w:val="center"/>
              <w:rPr>
                <w:rFonts w:ascii="Calibri" w:hAnsi="Calibri" w:cs="Calibri"/>
                <w:lang w:eastAsia="ar-SA"/>
              </w:rPr>
            </w:pPr>
            <w:r w:rsidRPr="00966081">
              <w:rPr>
                <w:rFonts w:ascii="Calibri" w:hAnsi="Calibri" w:cs="Calibri"/>
                <w:lang w:eastAsia="ar-SA"/>
              </w:rPr>
              <w:t xml:space="preserve">Автодорога IV технической категории длиной </w:t>
            </w:r>
            <w:r w:rsidR="00966081" w:rsidRPr="00966081">
              <w:rPr>
                <w:rFonts w:ascii="Calibri" w:hAnsi="Calibri" w:cs="Calibri"/>
                <w:lang w:eastAsia="ar-SA"/>
              </w:rPr>
              <w:t>11</w:t>
            </w:r>
            <w:r w:rsidRPr="00966081">
              <w:rPr>
                <w:rFonts w:ascii="Calibri" w:hAnsi="Calibri" w:cs="Calibri"/>
                <w:lang w:eastAsia="ar-SA"/>
              </w:rPr>
              <w:t>,</w:t>
            </w:r>
            <w:r w:rsidR="00966081" w:rsidRPr="00966081">
              <w:rPr>
                <w:rFonts w:ascii="Calibri" w:hAnsi="Calibri" w:cs="Calibri"/>
                <w:lang w:eastAsia="ar-SA"/>
              </w:rPr>
              <w:t>0</w:t>
            </w:r>
            <w:r w:rsidRPr="00966081">
              <w:rPr>
                <w:rFonts w:ascii="Calibri" w:hAnsi="Calibri" w:cs="Calibri"/>
                <w:lang w:eastAsia="ar-SA"/>
              </w:rPr>
              <w:t xml:space="preserve"> км</w:t>
            </w:r>
          </w:p>
        </w:tc>
        <w:tc>
          <w:tcPr>
            <w:tcW w:w="960" w:type="pct"/>
            <w:vAlign w:val="center"/>
          </w:tcPr>
          <w:p w:rsidR="00F43367" w:rsidRPr="00966081" w:rsidRDefault="00966081" w:rsidP="00966081">
            <w:pPr>
              <w:suppressAutoHyphens/>
              <w:ind w:left="-57" w:right="-57"/>
              <w:jc w:val="center"/>
              <w:rPr>
                <w:rFonts w:ascii="Calibri" w:hAnsi="Calibri" w:cs="Calibri"/>
                <w:lang w:eastAsia="ar-SA"/>
              </w:rPr>
            </w:pPr>
            <w:r w:rsidRPr="00966081">
              <w:rPr>
                <w:rFonts w:ascii="Calibri" w:hAnsi="Calibri" w:cs="Calibri"/>
                <w:lang w:eastAsia="ar-SA"/>
              </w:rPr>
              <w:t>МО Нукутский район</w:t>
            </w:r>
            <w:r w:rsidR="00F43367" w:rsidRPr="00966081">
              <w:rPr>
                <w:rFonts w:ascii="Calibri" w:hAnsi="Calibri" w:cs="Calibri"/>
                <w:lang w:eastAsia="ar-SA"/>
              </w:rPr>
              <w:t xml:space="preserve">,     </w:t>
            </w:r>
            <w:r w:rsidRPr="00966081">
              <w:rPr>
                <w:rFonts w:ascii="Calibri" w:hAnsi="Calibri" w:cs="Calibri"/>
                <w:lang w:eastAsia="ar-SA"/>
              </w:rPr>
              <w:t>МО Закулей, МО Хадахан</w:t>
            </w:r>
          </w:p>
        </w:tc>
        <w:tc>
          <w:tcPr>
            <w:tcW w:w="480" w:type="pct"/>
            <w:vAlign w:val="center"/>
          </w:tcPr>
          <w:p w:rsidR="00F43367" w:rsidRPr="00966081" w:rsidRDefault="00966081" w:rsidP="00966081">
            <w:pPr>
              <w:suppressAutoHyphens/>
              <w:ind w:left="-57" w:right="-57"/>
              <w:jc w:val="center"/>
              <w:rPr>
                <w:rFonts w:ascii="Calibri" w:hAnsi="Calibri" w:cs="Calibri"/>
                <w:lang w:eastAsia="ar-SA"/>
              </w:rPr>
            </w:pPr>
            <w:r w:rsidRPr="00966081">
              <w:rPr>
                <w:rFonts w:ascii="Calibri" w:hAnsi="Calibri" w:cs="Calibri"/>
                <w:lang w:eastAsia="ar-SA"/>
              </w:rPr>
              <w:t>Расчетный срок</w:t>
            </w:r>
          </w:p>
        </w:tc>
        <w:tc>
          <w:tcPr>
            <w:tcW w:w="640" w:type="pct"/>
            <w:vAlign w:val="center"/>
          </w:tcPr>
          <w:p w:rsidR="00F43367" w:rsidRPr="00966081" w:rsidRDefault="00F43367" w:rsidP="001108F3">
            <w:pPr>
              <w:suppressAutoHyphens/>
              <w:ind w:left="-57" w:right="-57"/>
              <w:jc w:val="center"/>
              <w:rPr>
                <w:rFonts w:ascii="Calibri" w:hAnsi="Calibri" w:cs="Calibri"/>
                <w:lang w:eastAsia="ar-SA"/>
              </w:rPr>
            </w:pPr>
            <w:r w:rsidRPr="00966081">
              <w:rPr>
                <w:rFonts w:ascii="Calibri" w:hAnsi="Calibri" w:cs="Calibri"/>
                <w:lang w:eastAsia="ar-SA"/>
              </w:rPr>
              <w:t>Устанавливается придорожная полоса</w:t>
            </w:r>
          </w:p>
        </w:tc>
      </w:tr>
      <w:tr w:rsidR="00F43367" w:rsidRPr="00AB2D82" w:rsidTr="00E1160C">
        <w:tc>
          <w:tcPr>
            <w:tcW w:w="253" w:type="pct"/>
            <w:vAlign w:val="center"/>
          </w:tcPr>
          <w:p w:rsidR="00F43367" w:rsidRPr="00577870" w:rsidRDefault="00577870" w:rsidP="001108F3">
            <w:pPr>
              <w:suppressAutoHyphens/>
              <w:ind w:right="-57"/>
              <w:jc w:val="center"/>
              <w:rPr>
                <w:rFonts w:ascii="Calibri" w:hAnsi="Calibri" w:cs="Calibri"/>
                <w:highlight w:val="yellow"/>
                <w:lang w:eastAsia="ar-SA"/>
              </w:rPr>
            </w:pPr>
            <w:r>
              <w:rPr>
                <w:rFonts w:ascii="Calibri" w:hAnsi="Calibri" w:cs="Calibri"/>
                <w:lang w:eastAsia="ar-SA"/>
              </w:rPr>
              <w:t>2</w:t>
            </w:r>
          </w:p>
        </w:tc>
        <w:tc>
          <w:tcPr>
            <w:tcW w:w="641" w:type="pct"/>
            <w:vMerge/>
            <w:vAlign w:val="center"/>
          </w:tcPr>
          <w:p w:rsidR="00F43367" w:rsidRPr="00AB2D82" w:rsidRDefault="00F43367" w:rsidP="001108F3">
            <w:pPr>
              <w:suppressAutoHyphens/>
              <w:ind w:left="-57" w:right="-57"/>
              <w:jc w:val="center"/>
              <w:rPr>
                <w:rFonts w:ascii="Calibri" w:hAnsi="Calibri" w:cs="Calibri"/>
                <w:highlight w:val="yellow"/>
                <w:lang w:eastAsia="ar-SA"/>
              </w:rPr>
            </w:pPr>
          </w:p>
        </w:tc>
        <w:tc>
          <w:tcPr>
            <w:tcW w:w="1013" w:type="pct"/>
            <w:vAlign w:val="center"/>
          </w:tcPr>
          <w:p w:rsidR="00F43367" w:rsidRPr="00577870" w:rsidRDefault="00577870" w:rsidP="001108F3">
            <w:pPr>
              <w:suppressAutoHyphens/>
              <w:ind w:left="-57" w:right="-57"/>
              <w:jc w:val="center"/>
              <w:rPr>
                <w:rFonts w:ascii="Calibri" w:hAnsi="Calibri" w:cs="Calibri"/>
                <w:lang w:eastAsia="ar-SA"/>
              </w:rPr>
            </w:pPr>
            <w:r w:rsidRPr="00577870">
              <w:rPr>
                <w:rFonts w:ascii="Calibri" w:hAnsi="Calibri" w:cs="Calibri"/>
                <w:lang w:eastAsia="ar-SA"/>
              </w:rPr>
              <w:t>Реконструкция автодороги  Подъезд к д. Зунгар</w:t>
            </w:r>
          </w:p>
        </w:tc>
        <w:tc>
          <w:tcPr>
            <w:tcW w:w="1013" w:type="pct"/>
            <w:vAlign w:val="center"/>
          </w:tcPr>
          <w:p w:rsidR="00F43367" w:rsidRPr="00577870" w:rsidRDefault="00F43367" w:rsidP="00577870">
            <w:pPr>
              <w:suppressAutoHyphens/>
              <w:spacing w:before="60" w:after="60"/>
              <w:ind w:left="-57" w:right="-57"/>
              <w:jc w:val="center"/>
              <w:rPr>
                <w:rFonts w:ascii="Calibri" w:hAnsi="Calibri" w:cs="Calibri"/>
                <w:lang w:eastAsia="ar-SA"/>
              </w:rPr>
            </w:pPr>
            <w:r w:rsidRPr="00577870">
              <w:rPr>
                <w:rFonts w:ascii="Calibri" w:hAnsi="Calibri" w:cs="Calibri"/>
                <w:lang w:eastAsia="ar-SA"/>
              </w:rPr>
              <w:t xml:space="preserve">Автодорога IV технической категории длиной </w:t>
            </w:r>
            <w:r w:rsidR="00577870" w:rsidRPr="00577870">
              <w:rPr>
                <w:rFonts w:ascii="Calibri" w:hAnsi="Calibri" w:cs="Calibri"/>
                <w:lang w:eastAsia="ar-SA"/>
              </w:rPr>
              <w:t>0,61</w:t>
            </w:r>
            <w:r w:rsidRPr="00577870">
              <w:rPr>
                <w:rFonts w:ascii="Calibri" w:hAnsi="Calibri" w:cs="Calibri"/>
                <w:lang w:eastAsia="ar-SA"/>
              </w:rPr>
              <w:t xml:space="preserve"> км</w:t>
            </w:r>
          </w:p>
        </w:tc>
        <w:tc>
          <w:tcPr>
            <w:tcW w:w="960" w:type="pct"/>
            <w:vAlign w:val="center"/>
          </w:tcPr>
          <w:p w:rsidR="00F43367" w:rsidRPr="00577870" w:rsidRDefault="00577870" w:rsidP="00577870">
            <w:pPr>
              <w:suppressAutoHyphens/>
              <w:ind w:left="-57" w:right="-57"/>
              <w:jc w:val="center"/>
              <w:rPr>
                <w:rFonts w:ascii="Calibri" w:hAnsi="Calibri" w:cs="Calibri"/>
                <w:lang w:eastAsia="ar-SA"/>
              </w:rPr>
            </w:pPr>
            <w:r w:rsidRPr="00577870">
              <w:rPr>
                <w:rFonts w:ascii="Calibri" w:hAnsi="Calibri" w:cs="Calibri"/>
                <w:lang w:eastAsia="ar-SA"/>
              </w:rPr>
              <w:t>МО Нукутский район,     МО Новоленино</w:t>
            </w:r>
          </w:p>
        </w:tc>
        <w:tc>
          <w:tcPr>
            <w:tcW w:w="480" w:type="pct"/>
            <w:vAlign w:val="center"/>
          </w:tcPr>
          <w:p w:rsidR="00F43367" w:rsidRPr="00577870" w:rsidRDefault="00F43367" w:rsidP="001108F3">
            <w:pPr>
              <w:suppressAutoHyphens/>
              <w:ind w:left="-57" w:right="-57"/>
              <w:jc w:val="center"/>
              <w:rPr>
                <w:rFonts w:ascii="Calibri" w:hAnsi="Calibri" w:cs="Calibri"/>
                <w:lang w:eastAsia="ar-SA"/>
              </w:rPr>
            </w:pPr>
            <w:r w:rsidRPr="00577870">
              <w:rPr>
                <w:rFonts w:ascii="Calibri" w:hAnsi="Calibri" w:cs="Calibri"/>
                <w:lang w:eastAsia="ar-SA"/>
              </w:rPr>
              <w:t>Расчетный срок</w:t>
            </w:r>
          </w:p>
        </w:tc>
        <w:tc>
          <w:tcPr>
            <w:tcW w:w="640" w:type="pct"/>
            <w:vAlign w:val="center"/>
          </w:tcPr>
          <w:p w:rsidR="00F43367" w:rsidRPr="00577870" w:rsidRDefault="00F43367" w:rsidP="001108F3">
            <w:pPr>
              <w:suppressAutoHyphens/>
              <w:ind w:left="-57" w:right="-57"/>
              <w:jc w:val="center"/>
              <w:rPr>
                <w:rFonts w:ascii="Calibri" w:hAnsi="Calibri" w:cs="Calibri"/>
                <w:lang w:eastAsia="ar-SA"/>
              </w:rPr>
            </w:pPr>
            <w:r w:rsidRPr="00577870">
              <w:rPr>
                <w:rFonts w:ascii="Calibri" w:hAnsi="Calibri" w:cs="Calibri"/>
                <w:lang w:eastAsia="ar-SA"/>
              </w:rPr>
              <w:t>Устанавливается придорожная полоса</w:t>
            </w:r>
          </w:p>
        </w:tc>
      </w:tr>
    </w:tbl>
    <w:p w:rsidR="002C43D9" w:rsidRPr="0095050F" w:rsidRDefault="002C43D9" w:rsidP="00E1160C">
      <w:pPr>
        <w:pStyle w:val="31"/>
        <w:rPr>
          <w:rFonts w:ascii="Calibri" w:eastAsia="Calibri" w:hAnsi="Calibri" w:cs="Calibri"/>
          <w:sz w:val="24"/>
          <w:szCs w:val="24"/>
          <w:highlight w:val="yellow"/>
        </w:rPr>
      </w:pPr>
      <w:r w:rsidRPr="00AB2D82">
        <w:rPr>
          <w:rFonts w:ascii="Calibri" w:eastAsia="Calibri" w:hAnsi="Calibri" w:cs="Calibri"/>
          <w:i/>
          <w:sz w:val="22"/>
          <w:szCs w:val="22"/>
          <w:highlight w:val="yellow"/>
        </w:rPr>
        <w:br w:type="page"/>
      </w:r>
      <w:bookmarkStart w:id="21" w:name="_Toc74236996"/>
      <w:r w:rsidRPr="0095050F">
        <w:rPr>
          <w:rFonts w:ascii="Calibri" w:eastAsia="Calibri" w:hAnsi="Calibri" w:cs="Calibri"/>
          <w:sz w:val="24"/>
          <w:szCs w:val="24"/>
        </w:rPr>
        <w:lastRenderedPageBreak/>
        <w:t>1.</w:t>
      </w:r>
      <w:r w:rsidR="003E5861" w:rsidRPr="0095050F">
        <w:rPr>
          <w:rFonts w:ascii="Calibri" w:eastAsia="Calibri" w:hAnsi="Calibri" w:cs="Calibri"/>
          <w:sz w:val="24"/>
          <w:szCs w:val="24"/>
        </w:rPr>
        <w:t>4</w:t>
      </w:r>
      <w:r w:rsidRPr="0095050F">
        <w:rPr>
          <w:rFonts w:ascii="Calibri" w:eastAsia="Calibri" w:hAnsi="Calibri" w:cs="Calibri"/>
          <w:sz w:val="24"/>
          <w:szCs w:val="24"/>
        </w:rPr>
        <w:t xml:space="preserve">. Планируемые для размещения на территории </w:t>
      </w:r>
      <w:r w:rsidR="00AB2D82" w:rsidRPr="0095050F">
        <w:rPr>
          <w:rFonts w:ascii="Calibri" w:eastAsia="Calibri" w:hAnsi="Calibri" w:cs="Calibri"/>
          <w:sz w:val="24"/>
          <w:szCs w:val="24"/>
        </w:rPr>
        <w:t>МО «Нукутский район»</w:t>
      </w:r>
      <w:r w:rsidRPr="0095050F">
        <w:rPr>
          <w:rFonts w:ascii="Calibri" w:eastAsia="Calibri" w:hAnsi="Calibri" w:cs="Calibri"/>
          <w:sz w:val="24"/>
          <w:szCs w:val="24"/>
        </w:rPr>
        <w:t xml:space="preserve"> объекты местного значения в сфере образования</w:t>
      </w:r>
      <w:bookmarkEnd w:id="21"/>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3"/>
        <w:gridCol w:w="2612"/>
        <w:gridCol w:w="2827"/>
        <w:gridCol w:w="2830"/>
        <w:gridCol w:w="2511"/>
        <w:gridCol w:w="1449"/>
        <w:gridCol w:w="1734"/>
      </w:tblGrid>
      <w:tr w:rsidR="00917EF0" w:rsidRPr="00AB2D82" w:rsidTr="00EF0753">
        <w:trPr>
          <w:trHeight w:val="871"/>
          <w:jc w:val="center"/>
        </w:trPr>
        <w:tc>
          <w:tcPr>
            <w:tcW w:w="278" w:type="pct"/>
            <w:tcBorders>
              <w:top w:val="single" w:sz="4" w:space="0" w:color="auto"/>
              <w:left w:val="single" w:sz="4" w:space="0" w:color="auto"/>
              <w:bottom w:val="single" w:sz="4" w:space="0" w:color="auto"/>
              <w:right w:val="single" w:sz="4" w:space="0" w:color="auto"/>
            </w:tcBorders>
            <w:shd w:val="clear" w:color="auto" w:fill="BFBFBF"/>
            <w:vAlign w:val="center"/>
          </w:tcPr>
          <w:p w:rsidR="00917EF0" w:rsidRPr="00B52888" w:rsidRDefault="00917EF0" w:rsidP="003B5868">
            <w:pPr>
              <w:ind w:left="-57" w:right="-57"/>
              <w:contextualSpacing/>
              <w:jc w:val="center"/>
              <w:rPr>
                <w:rFonts w:asciiTheme="minorHAnsi" w:hAnsiTheme="minorHAnsi" w:cstheme="minorHAnsi"/>
              </w:rPr>
            </w:pPr>
            <w:r w:rsidRPr="00B52888">
              <w:rPr>
                <w:rFonts w:asciiTheme="minorHAnsi" w:eastAsia="Calibri" w:hAnsiTheme="minorHAnsi" w:cstheme="minorHAnsi"/>
                <w:i/>
              </w:rPr>
              <w:br w:type="page"/>
            </w:r>
            <w:r w:rsidRPr="00B52888">
              <w:rPr>
                <w:rFonts w:asciiTheme="minorHAnsi" w:hAnsiTheme="minorHAnsi" w:cstheme="minorHAnsi"/>
              </w:rPr>
              <w:t>№ п</w:t>
            </w:r>
            <w:r w:rsidR="00C076B2" w:rsidRPr="00B52888">
              <w:rPr>
                <w:rFonts w:asciiTheme="minorHAnsi" w:hAnsiTheme="minorHAnsi" w:cstheme="minorHAnsi"/>
              </w:rPr>
              <w:t>/</w:t>
            </w:r>
            <w:r w:rsidRPr="00B52888">
              <w:rPr>
                <w:rFonts w:asciiTheme="minorHAnsi" w:hAnsiTheme="minorHAnsi" w:cstheme="minorHAnsi"/>
              </w:rPr>
              <w:t>п</w:t>
            </w:r>
          </w:p>
        </w:tc>
        <w:tc>
          <w:tcPr>
            <w:tcW w:w="883" w:type="pct"/>
            <w:tcBorders>
              <w:top w:val="single" w:sz="4" w:space="0" w:color="auto"/>
              <w:left w:val="single" w:sz="4" w:space="0" w:color="auto"/>
              <w:bottom w:val="single" w:sz="4" w:space="0" w:color="auto"/>
              <w:right w:val="single" w:sz="4" w:space="0" w:color="auto"/>
            </w:tcBorders>
            <w:shd w:val="clear" w:color="auto" w:fill="BFBFBF"/>
            <w:vAlign w:val="center"/>
          </w:tcPr>
          <w:p w:rsidR="00917EF0" w:rsidRPr="00B52888" w:rsidRDefault="00917EF0" w:rsidP="003B5868">
            <w:pPr>
              <w:contextualSpacing/>
              <w:jc w:val="center"/>
              <w:rPr>
                <w:rFonts w:asciiTheme="minorHAnsi" w:hAnsiTheme="minorHAnsi" w:cstheme="minorHAnsi"/>
              </w:rPr>
            </w:pPr>
            <w:r w:rsidRPr="00B52888">
              <w:rPr>
                <w:rFonts w:asciiTheme="minorHAnsi" w:hAnsiTheme="minorHAnsi" w:cstheme="minorHAnsi"/>
              </w:rPr>
              <w:t>Назначение объекта</w:t>
            </w:r>
          </w:p>
        </w:tc>
        <w:tc>
          <w:tcPr>
            <w:tcW w:w="956" w:type="pct"/>
            <w:tcBorders>
              <w:top w:val="single" w:sz="4" w:space="0" w:color="auto"/>
              <w:left w:val="single" w:sz="4" w:space="0" w:color="auto"/>
              <w:bottom w:val="single" w:sz="4" w:space="0" w:color="auto"/>
              <w:right w:val="single" w:sz="4" w:space="0" w:color="auto"/>
            </w:tcBorders>
            <w:shd w:val="clear" w:color="auto" w:fill="BFBFBF"/>
            <w:vAlign w:val="center"/>
          </w:tcPr>
          <w:p w:rsidR="00917EF0" w:rsidRPr="00B52888" w:rsidRDefault="00917EF0" w:rsidP="003B5868">
            <w:pPr>
              <w:contextualSpacing/>
              <w:jc w:val="center"/>
              <w:rPr>
                <w:rFonts w:asciiTheme="minorHAnsi" w:hAnsiTheme="minorHAnsi" w:cstheme="minorHAnsi"/>
              </w:rPr>
            </w:pPr>
            <w:r w:rsidRPr="00B52888">
              <w:rPr>
                <w:rFonts w:asciiTheme="minorHAnsi" w:hAnsiTheme="minorHAnsi" w:cstheme="minorHAnsi"/>
              </w:rPr>
              <w:t>Наименование объекта</w:t>
            </w:r>
          </w:p>
        </w:tc>
        <w:tc>
          <w:tcPr>
            <w:tcW w:w="957" w:type="pct"/>
            <w:tcBorders>
              <w:top w:val="single" w:sz="4" w:space="0" w:color="auto"/>
              <w:left w:val="single" w:sz="4" w:space="0" w:color="auto"/>
              <w:bottom w:val="single" w:sz="4" w:space="0" w:color="auto"/>
              <w:right w:val="single" w:sz="4" w:space="0" w:color="auto"/>
            </w:tcBorders>
            <w:shd w:val="clear" w:color="auto" w:fill="BFBFBF"/>
            <w:vAlign w:val="center"/>
          </w:tcPr>
          <w:p w:rsidR="00917EF0" w:rsidRPr="00B52888" w:rsidRDefault="00917EF0" w:rsidP="003B5868">
            <w:pPr>
              <w:contextualSpacing/>
              <w:jc w:val="center"/>
              <w:rPr>
                <w:rFonts w:asciiTheme="minorHAnsi" w:hAnsiTheme="minorHAnsi" w:cstheme="minorHAnsi"/>
              </w:rPr>
            </w:pPr>
            <w:r w:rsidRPr="00B52888">
              <w:rPr>
                <w:rFonts w:asciiTheme="minorHAnsi" w:hAnsiTheme="minorHAnsi" w:cstheme="minorHAnsi"/>
              </w:rPr>
              <w:t>Основные характеристики объекта</w:t>
            </w:r>
          </w:p>
        </w:tc>
        <w:tc>
          <w:tcPr>
            <w:tcW w:w="849" w:type="pct"/>
            <w:tcBorders>
              <w:top w:val="single" w:sz="4" w:space="0" w:color="auto"/>
              <w:left w:val="single" w:sz="4" w:space="0" w:color="auto"/>
              <w:bottom w:val="single" w:sz="4" w:space="0" w:color="auto"/>
              <w:right w:val="single" w:sz="4" w:space="0" w:color="auto"/>
            </w:tcBorders>
            <w:shd w:val="clear" w:color="auto" w:fill="BFBFBF"/>
            <w:vAlign w:val="center"/>
          </w:tcPr>
          <w:p w:rsidR="00917EF0" w:rsidRPr="00B52888" w:rsidRDefault="00917EF0" w:rsidP="003B5868">
            <w:pPr>
              <w:contextualSpacing/>
              <w:jc w:val="center"/>
              <w:rPr>
                <w:rFonts w:asciiTheme="minorHAnsi" w:hAnsiTheme="minorHAnsi" w:cstheme="minorHAnsi"/>
              </w:rPr>
            </w:pPr>
            <w:r w:rsidRPr="00B52888">
              <w:rPr>
                <w:rFonts w:asciiTheme="minorHAnsi" w:hAnsiTheme="minorHAnsi" w:cstheme="minorHAnsi"/>
              </w:rPr>
              <w:t>Местоположение объекта</w:t>
            </w:r>
          </w:p>
        </w:tc>
        <w:tc>
          <w:tcPr>
            <w:tcW w:w="490" w:type="pct"/>
            <w:tcBorders>
              <w:top w:val="single" w:sz="4" w:space="0" w:color="auto"/>
              <w:left w:val="single" w:sz="4" w:space="0" w:color="auto"/>
              <w:bottom w:val="single" w:sz="4" w:space="0" w:color="auto"/>
              <w:right w:val="single" w:sz="4" w:space="0" w:color="auto"/>
            </w:tcBorders>
            <w:shd w:val="clear" w:color="auto" w:fill="BFBFBF"/>
            <w:vAlign w:val="center"/>
          </w:tcPr>
          <w:p w:rsidR="00917EF0" w:rsidRPr="009975DF" w:rsidRDefault="00917EF0" w:rsidP="003B5868">
            <w:pPr>
              <w:ind w:left="-108" w:right="-108"/>
              <w:contextualSpacing/>
              <w:jc w:val="center"/>
              <w:rPr>
                <w:rFonts w:asciiTheme="minorHAnsi" w:hAnsiTheme="minorHAnsi" w:cstheme="minorHAnsi"/>
              </w:rPr>
            </w:pPr>
            <w:r w:rsidRPr="009975DF">
              <w:rPr>
                <w:rFonts w:asciiTheme="minorHAnsi" w:hAnsiTheme="minorHAnsi" w:cstheme="minorHAnsi"/>
              </w:rPr>
              <w:t>Очередность строительства</w:t>
            </w:r>
          </w:p>
        </w:tc>
        <w:tc>
          <w:tcPr>
            <w:tcW w:w="586" w:type="pct"/>
            <w:tcBorders>
              <w:top w:val="single" w:sz="4" w:space="0" w:color="auto"/>
              <w:left w:val="single" w:sz="4" w:space="0" w:color="auto"/>
              <w:bottom w:val="single" w:sz="4" w:space="0" w:color="auto"/>
              <w:right w:val="single" w:sz="4" w:space="0" w:color="auto"/>
            </w:tcBorders>
            <w:shd w:val="clear" w:color="auto" w:fill="BFBFBF"/>
            <w:vAlign w:val="center"/>
          </w:tcPr>
          <w:p w:rsidR="00917EF0" w:rsidRPr="009975DF" w:rsidRDefault="00917EF0" w:rsidP="003B5868">
            <w:pPr>
              <w:ind w:right="-108"/>
              <w:contextualSpacing/>
              <w:jc w:val="center"/>
              <w:rPr>
                <w:rFonts w:asciiTheme="minorHAnsi" w:hAnsiTheme="minorHAnsi" w:cstheme="minorHAnsi"/>
              </w:rPr>
            </w:pPr>
            <w:r w:rsidRPr="009975DF">
              <w:rPr>
                <w:rFonts w:asciiTheme="minorHAnsi" w:hAnsiTheme="minorHAnsi" w:cstheme="minorHAnsi"/>
              </w:rPr>
              <w:t>Характеристики ЗОУИТ</w:t>
            </w:r>
          </w:p>
        </w:tc>
      </w:tr>
      <w:tr w:rsidR="009A3687" w:rsidRPr="00CB6EF3" w:rsidTr="00EF0753">
        <w:trPr>
          <w:trHeight w:val="180"/>
          <w:jc w:val="center"/>
        </w:trPr>
        <w:tc>
          <w:tcPr>
            <w:tcW w:w="278" w:type="pct"/>
            <w:tcBorders>
              <w:top w:val="single" w:sz="4" w:space="0" w:color="auto"/>
              <w:left w:val="single" w:sz="4" w:space="0" w:color="000000"/>
              <w:bottom w:val="single" w:sz="2" w:space="0" w:color="auto"/>
              <w:right w:val="single" w:sz="4" w:space="0" w:color="000000"/>
            </w:tcBorders>
            <w:vAlign w:val="center"/>
          </w:tcPr>
          <w:p w:rsidR="009A3687" w:rsidRPr="00CB6EF3" w:rsidRDefault="009A3687" w:rsidP="009A3687">
            <w:pPr>
              <w:numPr>
                <w:ilvl w:val="0"/>
                <w:numId w:val="12"/>
              </w:numPr>
              <w:suppressAutoHyphens/>
              <w:ind w:left="0" w:firstLine="0"/>
              <w:jc w:val="center"/>
              <w:rPr>
                <w:rFonts w:asciiTheme="minorHAnsi" w:hAnsiTheme="minorHAnsi" w:cstheme="minorHAnsi"/>
                <w:lang w:eastAsia="ar-SA"/>
              </w:rPr>
            </w:pPr>
          </w:p>
        </w:tc>
        <w:tc>
          <w:tcPr>
            <w:tcW w:w="883" w:type="pct"/>
            <w:vMerge w:val="restart"/>
            <w:tcBorders>
              <w:top w:val="single" w:sz="4" w:space="0" w:color="auto"/>
              <w:left w:val="single" w:sz="4" w:space="0" w:color="000000"/>
              <w:right w:val="single" w:sz="4" w:space="0" w:color="000000"/>
            </w:tcBorders>
            <w:vAlign w:val="center"/>
          </w:tcPr>
          <w:p w:rsidR="009A3687" w:rsidRPr="00CB6EF3" w:rsidRDefault="009A3687" w:rsidP="009A3687">
            <w:pPr>
              <w:jc w:val="center"/>
              <w:rPr>
                <w:rFonts w:asciiTheme="minorHAnsi" w:hAnsiTheme="minorHAnsi" w:cstheme="minorHAnsi"/>
                <w:lang w:eastAsia="ar-SA"/>
              </w:rPr>
            </w:pPr>
            <w:r w:rsidRPr="00CB6EF3">
              <w:rPr>
                <w:rFonts w:asciiTheme="minorHAnsi" w:hAnsiTheme="minorHAnsi" w:cstheme="minorHAnsi"/>
                <w:lang w:eastAsia="ar-SA"/>
              </w:rPr>
              <w:t>Дошкольные общеобразовательные организации</w:t>
            </w:r>
          </w:p>
        </w:tc>
        <w:tc>
          <w:tcPr>
            <w:tcW w:w="956" w:type="pct"/>
            <w:tcBorders>
              <w:top w:val="single" w:sz="4" w:space="0" w:color="auto"/>
              <w:left w:val="single" w:sz="4" w:space="0" w:color="000000"/>
              <w:bottom w:val="single" w:sz="2" w:space="0" w:color="auto"/>
              <w:right w:val="single" w:sz="4" w:space="0" w:color="000000"/>
            </w:tcBorders>
            <w:vAlign w:val="center"/>
          </w:tcPr>
          <w:p w:rsidR="009A3687" w:rsidRPr="00B52888" w:rsidRDefault="009A3687" w:rsidP="009A3687">
            <w:pPr>
              <w:jc w:val="center"/>
              <w:rPr>
                <w:rFonts w:asciiTheme="minorHAnsi" w:hAnsiTheme="minorHAnsi" w:cstheme="minorHAnsi"/>
                <w:lang w:eastAsia="ar-SA"/>
              </w:rPr>
            </w:pPr>
            <w:r>
              <w:rPr>
                <w:rFonts w:asciiTheme="minorHAnsi" w:hAnsiTheme="minorHAnsi" w:cstheme="minorHAnsi"/>
                <w:lang w:eastAsia="ar-SA"/>
              </w:rPr>
              <w:t>Строительство детского сада</w:t>
            </w:r>
          </w:p>
        </w:tc>
        <w:tc>
          <w:tcPr>
            <w:tcW w:w="957" w:type="pct"/>
            <w:tcBorders>
              <w:top w:val="single" w:sz="4" w:space="0" w:color="auto"/>
              <w:left w:val="single" w:sz="4" w:space="0" w:color="000000"/>
              <w:bottom w:val="single" w:sz="2" w:space="0" w:color="auto"/>
              <w:right w:val="single" w:sz="4" w:space="0" w:color="000000"/>
            </w:tcBorders>
            <w:vAlign w:val="center"/>
          </w:tcPr>
          <w:p w:rsidR="009A3687" w:rsidRPr="00B52888" w:rsidRDefault="009A3687" w:rsidP="009A3687">
            <w:pPr>
              <w:suppressAutoHyphens/>
              <w:jc w:val="center"/>
              <w:rPr>
                <w:rFonts w:asciiTheme="minorHAnsi" w:hAnsiTheme="minorHAnsi" w:cstheme="minorHAnsi"/>
                <w:lang w:eastAsia="ar-SA"/>
              </w:rPr>
            </w:pPr>
            <w:r w:rsidRPr="00B52888">
              <w:rPr>
                <w:rFonts w:asciiTheme="minorHAnsi" w:hAnsiTheme="minorHAnsi" w:cstheme="minorHAnsi"/>
                <w:lang w:eastAsia="ar-SA"/>
              </w:rPr>
              <w:t xml:space="preserve">Мощность </w:t>
            </w:r>
            <w:r>
              <w:rPr>
                <w:rFonts w:asciiTheme="minorHAnsi" w:hAnsiTheme="minorHAnsi" w:cstheme="minorHAnsi"/>
                <w:lang w:eastAsia="ar-SA"/>
              </w:rPr>
              <w:t>60</w:t>
            </w:r>
            <w:r w:rsidRPr="00B52888">
              <w:rPr>
                <w:rFonts w:asciiTheme="minorHAnsi" w:hAnsiTheme="minorHAnsi" w:cstheme="minorHAnsi"/>
                <w:lang w:eastAsia="ar-SA"/>
              </w:rPr>
              <w:t xml:space="preserve"> мест</w:t>
            </w:r>
          </w:p>
        </w:tc>
        <w:tc>
          <w:tcPr>
            <w:tcW w:w="849" w:type="pct"/>
            <w:tcBorders>
              <w:top w:val="single" w:sz="4" w:space="0" w:color="auto"/>
              <w:left w:val="single" w:sz="4" w:space="0" w:color="000000"/>
              <w:bottom w:val="single" w:sz="2" w:space="0" w:color="auto"/>
              <w:right w:val="single" w:sz="4" w:space="0" w:color="000000"/>
            </w:tcBorders>
            <w:vAlign w:val="center"/>
          </w:tcPr>
          <w:p w:rsidR="009A3687" w:rsidRDefault="009A3687" w:rsidP="009A3687">
            <w:pPr>
              <w:jc w:val="center"/>
              <w:rPr>
                <w:rFonts w:asciiTheme="minorHAnsi" w:hAnsiTheme="minorHAnsi" w:cstheme="minorHAnsi"/>
              </w:rPr>
            </w:pPr>
            <w:r>
              <w:rPr>
                <w:rFonts w:asciiTheme="minorHAnsi" w:hAnsiTheme="minorHAnsi" w:cstheme="minorHAnsi"/>
              </w:rPr>
              <w:t>МО Закулей</w:t>
            </w:r>
          </w:p>
          <w:p w:rsidR="009A3687" w:rsidRPr="00B52888" w:rsidRDefault="009A3687" w:rsidP="009A3687">
            <w:pPr>
              <w:jc w:val="center"/>
              <w:rPr>
                <w:rFonts w:asciiTheme="minorHAnsi" w:hAnsiTheme="minorHAnsi" w:cstheme="minorHAnsi"/>
              </w:rPr>
            </w:pPr>
            <w:r w:rsidRPr="00B52888">
              <w:rPr>
                <w:rFonts w:asciiTheme="minorHAnsi" w:hAnsiTheme="minorHAnsi" w:cstheme="minorHAnsi"/>
              </w:rPr>
              <w:t>с. Закулей</w:t>
            </w:r>
          </w:p>
        </w:tc>
        <w:tc>
          <w:tcPr>
            <w:tcW w:w="490" w:type="pct"/>
            <w:tcBorders>
              <w:top w:val="single" w:sz="4" w:space="0" w:color="auto"/>
              <w:left w:val="single" w:sz="4" w:space="0" w:color="000000"/>
              <w:bottom w:val="single" w:sz="2" w:space="0" w:color="auto"/>
              <w:right w:val="single" w:sz="4" w:space="0" w:color="000000"/>
            </w:tcBorders>
            <w:vAlign w:val="center"/>
          </w:tcPr>
          <w:p w:rsidR="009A3687" w:rsidRPr="009975DF" w:rsidRDefault="009A3687" w:rsidP="009A3687">
            <w:pPr>
              <w:jc w:val="center"/>
              <w:rPr>
                <w:rFonts w:asciiTheme="minorHAnsi" w:hAnsiTheme="minorHAnsi" w:cstheme="minorHAnsi"/>
              </w:rPr>
            </w:pPr>
            <w:r w:rsidRPr="009975DF">
              <w:rPr>
                <w:rFonts w:asciiTheme="minorHAnsi" w:hAnsiTheme="minorHAnsi" w:cstheme="minorHAnsi"/>
              </w:rPr>
              <w:t>1 очередь</w:t>
            </w:r>
          </w:p>
        </w:tc>
        <w:tc>
          <w:tcPr>
            <w:tcW w:w="586" w:type="pct"/>
            <w:tcBorders>
              <w:top w:val="single" w:sz="4" w:space="0" w:color="auto"/>
              <w:left w:val="single" w:sz="4" w:space="0" w:color="000000"/>
              <w:bottom w:val="single" w:sz="2" w:space="0" w:color="auto"/>
              <w:right w:val="single" w:sz="4" w:space="0" w:color="000000"/>
            </w:tcBorders>
            <w:vAlign w:val="center"/>
          </w:tcPr>
          <w:p w:rsidR="009A3687" w:rsidRPr="009975DF" w:rsidRDefault="009A3687" w:rsidP="009A3687">
            <w:pPr>
              <w:suppressAutoHyphens/>
              <w:jc w:val="center"/>
              <w:rPr>
                <w:rFonts w:asciiTheme="minorHAnsi" w:hAnsiTheme="minorHAnsi" w:cstheme="minorHAnsi"/>
                <w:lang w:eastAsia="ar-SA"/>
              </w:rPr>
            </w:pPr>
            <w:r w:rsidRPr="009975DF">
              <w:rPr>
                <w:rFonts w:asciiTheme="minorHAnsi" w:hAnsiTheme="minorHAnsi" w:cstheme="minorHAnsi"/>
                <w:lang w:eastAsia="ar-SA"/>
              </w:rPr>
              <w:t>Установление ЗОУИТ не требуется</w:t>
            </w:r>
          </w:p>
        </w:tc>
      </w:tr>
      <w:tr w:rsidR="009A3687" w:rsidRPr="00AB2D82" w:rsidTr="00EF0753">
        <w:trPr>
          <w:trHeight w:val="180"/>
          <w:jc w:val="center"/>
        </w:trPr>
        <w:tc>
          <w:tcPr>
            <w:tcW w:w="278" w:type="pct"/>
            <w:tcBorders>
              <w:top w:val="single" w:sz="4" w:space="0" w:color="auto"/>
              <w:left w:val="single" w:sz="4" w:space="0" w:color="000000"/>
              <w:bottom w:val="single" w:sz="2" w:space="0" w:color="auto"/>
              <w:right w:val="single" w:sz="4" w:space="0" w:color="000000"/>
            </w:tcBorders>
            <w:vAlign w:val="center"/>
          </w:tcPr>
          <w:p w:rsidR="009A3687" w:rsidRPr="00B52888" w:rsidRDefault="009A3687" w:rsidP="009A3687">
            <w:pPr>
              <w:numPr>
                <w:ilvl w:val="0"/>
                <w:numId w:val="12"/>
              </w:numPr>
              <w:suppressAutoHyphens/>
              <w:ind w:left="0" w:firstLine="0"/>
              <w:jc w:val="center"/>
              <w:rPr>
                <w:rFonts w:asciiTheme="minorHAnsi" w:hAnsiTheme="minorHAnsi" w:cstheme="minorHAnsi"/>
                <w:lang w:eastAsia="ar-SA"/>
              </w:rPr>
            </w:pPr>
          </w:p>
        </w:tc>
        <w:tc>
          <w:tcPr>
            <w:tcW w:w="883" w:type="pct"/>
            <w:vMerge/>
            <w:tcBorders>
              <w:left w:val="single" w:sz="4" w:space="0" w:color="000000"/>
              <w:right w:val="single" w:sz="4" w:space="0" w:color="000000"/>
            </w:tcBorders>
            <w:vAlign w:val="center"/>
          </w:tcPr>
          <w:p w:rsidR="009A3687" w:rsidRPr="00B52888" w:rsidRDefault="009A3687" w:rsidP="009A3687">
            <w:pPr>
              <w:jc w:val="center"/>
              <w:rPr>
                <w:rFonts w:asciiTheme="minorHAnsi" w:hAnsiTheme="minorHAnsi" w:cstheme="minorHAnsi"/>
                <w:lang w:eastAsia="ar-SA"/>
              </w:rPr>
            </w:pPr>
          </w:p>
        </w:tc>
        <w:tc>
          <w:tcPr>
            <w:tcW w:w="956" w:type="pct"/>
            <w:tcBorders>
              <w:top w:val="single" w:sz="4" w:space="0" w:color="auto"/>
              <w:left w:val="single" w:sz="4" w:space="0" w:color="000000"/>
              <w:bottom w:val="single" w:sz="2" w:space="0" w:color="auto"/>
              <w:right w:val="single" w:sz="4" w:space="0" w:color="000000"/>
            </w:tcBorders>
            <w:vAlign w:val="center"/>
          </w:tcPr>
          <w:p w:rsidR="009A3687" w:rsidRPr="009975DF" w:rsidRDefault="009A3687" w:rsidP="009A3687">
            <w:pPr>
              <w:jc w:val="center"/>
              <w:rPr>
                <w:rFonts w:asciiTheme="minorHAnsi" w:hAnsiTheme="minorHAnsi" w:cstheme="minorHAnsi"/>
                <w:lang w:eastAsia="ar-SA"/>
              </w:rPr>
            </w:pPr>
            <w:r w:rsidRPr="004C4527">
              <w:rPr>
                <w:rFonts w:asciiTheme="minorHAnsi" w:hAnsiTheme="minorHAnsi" w:cstheme="minorHAnsi"/>
                <w:lang w:eastAsia="ar-SA"/>
              </w:rPr>
              <w:t>Строительство детского сада</w:t>
            </w:r>
            <w:r>
              <w:rPr>
                <w:rFonts w:asciiTheme="minorHAnsi" w:hAnsiTheme="minorHAnsi" w:cstheme="minorHAnsi"/>
                <w:lang w:eastAsia="ar-SA"/>
              </w:rPr>
              <w:t>-яслей</w:t>
            </w:r>
          </w:p>
        </w:tc>
        <w:tc>
          <w:tcPr>
            <w:tcW w:w="957" w:type="pct"/>
            <w:tcBorders>
              <w:top w:val="single" w:sz="4" w:space="0" w:color="auto"/>
              <w:left w:val="single" w:sz="4" w:space="0" w:color="000000"/>
              <w:bottom w:val="single" w:sz="2" w:space="0" w:color="auto"/>
              <w:right w:val="single" w:sz="4" w:space="0" w:color="000000"/>
            </w:tcBorders>
            <w:vAlign w:val="center"/>
          </w:tcPr>
          <w:p w:rsidR="009A3687" w:rsidRPr="009975DF" w:rsidRDefault="009A3687" w:rsidP="009A3687">
            <w:pPr>
              <w:suppressAutoHyphens/>
              <w:jc w:val="center"/>
              <w:rPr>
                <w:rFonts w:asciiTheme="minorHAnsi" w:hAnsiTheme="minorHAnsi" w:cstheme="minorHAnsi"/>
                <w:lang w:eastAsia="ar-SA"/>
              </w:rPr>
            </w:pPr>
            <w:r w:rsidRPr="004C4527">
              <w:rPr>
                <w:rFonts w:asciiTheme="minorHAnsi" w:hAnsiTheme="minorHAnsi" w:cstheme="minorHAnsi"/>
                <w:lang w:eastAsia="ar-SA"/>
              </w:rPr>
              <w:t xml:space="preserve">Мощность 180 мест </w:t>
            </w:r>
            <w:r>
              <w:rPr>
                <w:rFonts w:asciiTheme="minorHAnsi" w:hAnsiTheme="minorHAnsi" w:cstheme="minorHAnsi"/>
                <w:lang w:eastAsia="ar-SA"/>
              </w:rPr>
              <w:t>(</w:t>
            </w:r>
            <w:r w:rsidRPr="004C4527">
              <w:rPr>
                <w:rFonts w:asciiTheme="minorHAnsi" w:hAnsiTheme="minorHAnsi" w:cstheme="minorHAnsi"/>
                <w:lang w:eastAsia="ar-SA"/>
              </w:rPr>
              <w:t>в т.ч.30 мест ясли</w:t>
            </w:r>
            <w:r>
              <w:rPr>
                <w:rFonts w:asciiTheme="minorHAnsi" w:hAnsiTheme="minorHAnsi" w:cstheme="minorHAnsi"/>
                <w:lang w:eastAsia="ar-SA"/>
              </w:rPr>
              <w:t>)</w:t>
            </w:r>
          </w:p>
        </w:tc>
        <w:tc>
          <w:tcPr>
            <w:tcW w:w="849" w:type="pct"/>
            <w:tcBorders>
              <w:top w:val="single" w:sz="4" w:space="0" w:color="auto"/>
              <w:left w:val="single" w:sz="4" w:space="0" w:color="000000"/>
              <w:bottom w:val="single" w:sz="2" w:space="0" w:color="auto"/>
              <w:right w:val="single" w:sz="4" w:space="0" w:color="000000"/>
            </w:tcBorders>
            <w:vAlign w:val="center"/>
          </w:tcPr>
          <w:p w:rsidR="009A3687" w:rsidRDefault="009A3687" w:rsidP="009A3687">
            <w:pPr>
              <w:jc w:val="center"/>
              <w:rPr>
                <w:rFonts w:asciiTheme="minorHAnsi" w:hAnsiTheme="minorHAnsi" w:cstheme="minorHAnsi"/>
              </w:rPr>
            </w:pPr>
            <w:r w:rsidRPr="004C4527">
              <w:rPr>
                <w:rFonts w:asciiTheme="minorHAnsi" w:hAnsiTheme="minorHAnsi" w:cstheme="minorHAnsi"/>
              </w:rPr>
              <w:t>МО Новонукутское</w:t>
            </w:r>
          </w:p>
          <w:p w:rsidR="009A3687" w:rsidRDefault="009A3687" w:rsidP="009A3687">
            <w:pPr>
              <w:jc w:val="center"/>
              <w:rPr>
                <w:rFonts w:asciiTheme="minorHAnsi" w:hAnsiTheme="minorHAnsi" w:cstheme="minorHAnsi"/>
              </w:rPr>
            </w:pPr>
            <w:r w:rsidRPr="004C4527">
              <w:rPr>
                <w:rFonts w:asciiTheme="minorHAnsi" w:hAnsiTheme="minorHAnsi" w:cstheme="minorHAnsi"/>
              </w:rPr>
              <w:t>п. Новонукутский</w:t>
            </w:r>
          </w:p>
        </w:tc>
        <w:tc>
          <w:tcPr>
            <w:tcW w:w="490" w:type="pct"/>
            <w:tcBorders>
              <w:top w:val="single" w:sz="4" w:space="0" w:color="auto"/>
              <w:left w:val="single" w:sz="4" w:space="0" w:color="000000"/>
              <w:bottom w:val="single" w:sz="2" w:space="0" w:color="auto"/>
              <w:right w:val="single" w:sz="4" w:space="0" w:color="000000"/>
            </w:tcBorders>
            <w:vAlign w:val="center"/>
          </w:tcPr>
          <w:p w:rsidR="009A3687" w:rsidRPr="00670D45" w:rsidRDefault="009A3687" w:rsidP="009A3687">
            <w:pPr>
              <w:jc w:val="center"/>
              <w:rPr>
                <w:rFonts w:asciiTheme="minorHAnsi" w:hAnsiTheme="minorHAnsi" w:cstheme="minorHAnsi"/>
              </w:rPr>
            </w:pPr>
            <w:r w:rsidRPr="000558EB">
              <w:rPr>
                <w:rFonts w:asciiTheme="minorHAnsi" w:hAnsiTheme="minorHAnsi" w:cstheme="minorHAnsi"/>
              </w:rPr>
              <w:t>1 очередь</w:t>
            </w:r>
          </w:p>
        </w:tc>
        <w:tc>
          <w:tcPr>
            <w:tcW w:w="586" w:type="pct"/>
            <w:tcBorders>
              <w:top w:val="single" w:sz="4" w:space="0" w:color="auto"/>
              <w:left w:val="single" w:sz="4" w:space="0" w:color="000000"/>
              <w:bottom w:val="single" w:sz="2" w:space="0" w:color="auto"/>
              <w:right w:val="single" w:sz="4" w:space="0" w:color="000000"/>
            </w:tcBorders>
            <w:vAlign w:val="center"/>
          </w:tcPr>
          <w:p w:rsidR="009A3687" w:rsidRPr="00670D45" w:rsidRDefault="009A3687" w:rsidP="009A3687">
            <w:pPr>
              <w:suppressAutoHyphens/>
              <w:jc w:val="center"/>
              <w:rPr>
                <w:rFonts w:asciiTheme="minorHAnsi" w:hAnsiTheme="minorHAnsi" w:cstheme="minorHAnsi"/>
                <w:lang w:eastAsia="ar-SA"/>
              </w:rPr>
            </w:pPr>
            <w:r w:rsidRPr="009A3687">
              <w:rPr>
                <w:rFonts w:asciiTheme="minorHAnsi" w:hAnsiTheme="minorHAnsi" w:cstheme="minorHAnsi"/>
                <w:lang w:eastAsia="ar-SA"/>
              </w:rPr>
              <w:t>Установление ЗОУИТ не требуется</w:t>
            </w:r>
          </w:p>
        </w:tc>
      </w:tr>
      <w:tr w:rsidR="009A3687" w:rsidRPr="00AB2D82" w:rsidTr="00EF0753">
        <w:trPr>
          <w:trHeight w:val="135"/>
          <w:jc w:val="center"/>
        </w:trPr>
        <w:tc>
          <w:tcPr>
            <w:tcW w:w="278" w:type="pct"/>
            <w:tcBorders>
              <w:top w:val="single" w:sz="4" w:space="0" w:color="auto"/>
              <w:left w:val="single" w:sz="4" w:space="0" w:color="000000"/>
              <w:bottom w:val="single" w:sz="4" w:space="0" w:color="auto"/>
              <w:right w:val="single" w:sz="4" w:space="0" w:color="000000"/>
            </w:tcBorders>
            <w:vAlign w:val="center"/>
          </w:tcPr>
          <w:p w:rsidR="009A3687" w:rsidRPr="009975DF" w:rsidRDefault="009A3687" w:rsidP="009A3687">
            <w:pPr>
              <w:numPr>
                <w:ilvl w:val="0"/>
                <w:numId w:val="10"/>
              </w:numPr>
              <w:suppressAutoHyphens/>
              <w:ind w:left="0" w:firstLine="0"/>
              <w:jc w:val="center"/>
              <w:rPr>
                <w:rFonts w:asciiTheme="minorHAnsi" w:hAnsiTheme="minorHAnsi" w:cstheme="minorHAnsi"/>
                <w:lang w:eastAsia="ar-SA"/>
              </w:rPr>
            </w:pPr>
          </w:p>
        </w:tc>
        <w:tc>
          <w:tcPr>
            <w:tcW w:w="883" w:type="pct"/>
            <w:vMerge w:val="restart"/>
            <w:tcBorders>
              <w:top w:val="single" w:sz="4" w:space="0" w:color="auto"/>
              <w:left w:val="single" w:sz="4" w:space="0" w:color="000000"/>
              <w:right w:val="single" w:sz="4" w:space="0" w:color="000000"/>
            </w:tcBorders>
            <w:vAlign w:val="center"/>
          </w:tcPr>
          <w:p w:rsidR="009A3687" w:rsidRPr="009975DF" w:rsidRDefault="009A3687" w:rsidP="009A3687">
            <w:pPr>
              <w:suppressAutoHyphens/>
              <w:jc w:val="center"/>
              <w:rPr>
                <w:rFonts w:asciiTheme="minorHAnsi" w:hAnsiTheme="minorHAnsi" w:cstheme="minorHAnsi"/>
                <w:lang w:eastAsia="ar-SA"/>
              </w:rPr>
            </w:pPr>
            <w:r w:rsidRPr="009975DF">
              <w:rPr>
                <w:rFonts w:asciiTheme="minorHAnsi" w:hAnsiTheme="minorHAnsi" w:cstheme="minorHAnsi"/>
                <w:lang w:eastAsia="ar-SA"/>
              </w:rPr>
              <w:t>Общеобразовательные организации</w:t>
            </w:r>
          </w:p>
        </w:tc>
        <w:tc>
          <w:tcPr>
            <w:tcW w:w="956" w:type="pct"/>
            <w:tcBorders>
              <w:top w:val="single" w:sz="4" w:space="0" w:color="auto"/>
              <w:left w:val="single" w:sz="4" w:space="0" w:color="000000"/>
              <w:bottom w:val="single" w:sz="4" w:space="0" w:color="auto"/>
              <w:right w:val="single" w:sz="4" w:space="0" w:color="000000"/>
            </w:tcBorders>
            <w:vAlign w:val="center"/>
          </w:tcPr>
          <w:p w:rsidR="009A3687" w:rsidRPr="009975DF" w:rsidRDefault="009A3687" w:rsidP="009A3687">
            <w:pPr>
              <w:jc w:val="center"/>
              <w:rPr>
                <w:rFonts w:asciiTheme="minorHAnsi" w:hAnsiTheme="minorHAnsi" w:cstheme="minorHAnsi"/>
                <w:lang w:eastAsia="ar-SA"/>
              </w:rPr>
            </w:pPr>
            <w:r w:rsidRPr="009975DF">
              <w:rPr>
                <w:rFonts w:asciiTheme="minorHAnsi" w:hAnsiTheme="minorHAnsi" w:cstheme="minorHAnsi"/>
                <w:lang w:eastAsia="ar-SA"/>
              </w:rPr>
              <w:t>Строительство общеобразовательной школы</w:t>
            </w:r>
          </w:p>
        </w:tc>
        <w:tc>
          <w:tcPr>
            <w:tcW w:w="957" w:type="pct"/>
            <w:tcBorders>
              <w:top w:val="single" w:sz="4" w:space="0" w:color="auto"/>
              <w:left w:val="single" w:sz="4" w:space="0" w:color="000000"/>
              <w:bottom w:val="single" w:sz="4" w:space="0" w:color="auto"/>
              <w:right w:val="single" w:sz="4" w:space="0" w:color="000000"/>
            </w:tcBorders>
            <w:shd w:val="clear" w:color="auto" w:fill="auto"/>
            <w:vAlign w:val="center"/>
          </w:tcPr>
          <w:p w:rsidR="009A3687" w:rsidRPr="009975DF" w:rsidRDefault="009A3687" w:rsidP="009A3687">
            <w:pPr>
              <w:suppressAutoHyphens/>
              <w:jc w:val="center"/>
              <w:rPr>
                <w:rFonts w:asciiTheme="minorHAnsi" w:hAnsiTheme="minorHAnsi" w:cstheme="minorHAnsi"/>
                <w:lang w:eastAsia="ar-SA"/>
              </w:rPr>
            </w:pPr>
            <w:r w:rsidRPr="009975DF">
              <w:rPr>
                <w:rFonts w:asciiTheme="minorHAnsi" w:hAnsiTheme="minorHAnsi" w:cstheme="minorHAnsi"/>
                <w:lang w:eastAsia="ar-SA"/>
              </w:rPr>
              <w:t>Мощность 2</w:t>
            </w:r>
            <w:r>
              <w:rPr>
                <w:rFonts w:asciiTheme="minorHAnsi" w:hAnsiTheme="minorHAnsi" w:cstheme="minorHAnsi"/>
                <w:lang w:eastAsia="ar-SA"/>
              </w:rPr>
              <w:t>50 мест</w:t>
            </w:r>
          </w:p>
        </w:tc>
        <w:tc>
          <w:tcPr>
            <w:tcW w:w="849" w:type="pct"/>
            <w:tcBorders>
              <w:top w:val="single" w:sz="4" w:space="0" w:color="auto"/>
              <w:left w:val="single" w:sz="4" w:space="0" w:color="000000"/>
              <w:bottom w:val="single" w:sz="4" w:space="0" w:color="auto"/>
              <w:right w:val="single" w:sz="4" w:space="0" w:color="000000"/>
            </w:tcBorders>
            <w:vAlign w:val="center"/>
          </w:tcPr>
          <w:p w:rsidR="009A3687" w:rsidRPr="009975DF" w:rsidRDefault="009A3687" w:rsidP="009A3687">
            <w:pPr>
              <w:jc w:val="center"/>
              <w:rPr>
                <w:rFonts w:asciiTheme="minorHAnsi" w:hAnsiTheme="minorHAnsi" w:cstheme="minorHAnsi"/>
              </w:rPr>
            </w:pPr>
            <w:r w:rsidRPr="009975DF">
              <w:rPr>
                <w:rFonts w:asciiTheme="minorHAnsi" w:hAnsiTheme="minorHAnsi" w:cstheme="minorHAnsi"/>
              </w:rPr>
              <w:t>МО Новонукутское</w:t>
            </w:r>
          </w:p>
          <w:p w:rsidR="009A3687" w:rsidRPr="009975DF" w:rsidRDefault="009A3687" w:rsidP="009A3687">
            <w:pPr>
              <w:jc w:val="center"/>
              <w:rPr>
                <w:rFonts w:asciiTheme="minorHAnsi" w:hAnsiTheme="minorHAnsi" w:cstheme="minorHAnsi"/>
              </w:rPr>
            </w:pPr>
            <w:r w:rsidRPr="009975DF">
              <w:rPr>
                <w:rFonts w:asciiTheme="minorHAnsi" w:hAnsiTheme="minorHAnsi" w:cstheme="minorHAnsi"/>
              </w:rPr>
              <w:t>п. Новонукутский, ул. Маглеевых, 6</w:t>
            </w:r>
          </w:p>
        </w:tc>
        <w:tc>
          <w:tcPr>
            <w:tcW w:w="490" w:type="pct"/>
            <w:tcBorders>
              <w:top w:val="single" w:sz="4" w:space="0" w:color="auto"/>
              <w:left w:val="single" w:sz="4" w:space="0" w:color="000000"/>
              <w:bottom w:val="single" w:sz="4" w:space="0" w:color="auto"/>
              <w:right w:val="single" w:sz="4" w:space="0" w:color="000000"/>
            </w:tcBorders>
            <w:vAlign w:val="center"/>
          </w:tcPr>
          <w:p w:rsidR="009A3687" w:rsidRPr="00AB2D82" w:rsidRDefault="009A3687" w:rsidP="009A3687">
            <w:pPr>
              <w:jc w:val="center"/>
              <w:rPr>
                <w:rFonts w:asciiTheme="minorHAnsi" w:hAnsiTheme="minorHAnsi" w:cstheme="minorHAnsi"/>
                <w:highlight w:val="yellow"/>
              </w:rPr>
            </w:pPr>
            <w:r w:rsidRPr="00EF0753">
              <w:rPr>
                <w:rFonts w:asciiTheme="minorHAnsi" w:hAnsiTheme="minorHAnsi" w:cstheme="minorHAnsi"/>
              </w:rPr>
              <w:t>1 очередь</w:t>
            </w:r>
          </w:p>
        </w:tc>
        <w:tc>
          <w:tcPr>
            <w:tcW w:w="586" w:type="pct"/>
            <w:tcBorders>
              <w:top w:val="single" w:sz="4" w:space="0" w:color="auto"/>
              <w:left w:val="single" w:sz="4" w:space="0" w:color="000000"/>
              <w:bottom w:val="single" w:sz="4" w:space="0" w:color="auto"/>
              <w:right w:val="single" w:sz="4" w:space="0" w:color="000000"/>
            </w:tcBorders>
            <w:vAlign w:val="center"/>
          </w:tcPr>
          <w:p w:rsidR="009A3687" w:rsidRPr="009A3687" w:rsidRDefault="009A3687" w:rsidP="009A3687">
            <w:pPr>
              <w:suppressAutoHyphens/>
              <w:jc w:val="center"/>
              <w:rPr>
                <w:rFonts w:asciiTheme="minorHAnsi" w:hAnsiTheme="minorHAnsi" w:cstheme="minorHAnsi"/>
                <w:lang w:eastAsia="ar-SA"/>
              </w:rPr>
            </w:pPr>
            <w:r w:rsidRPr="009A3687">
              <w:rPr>
                <w:rFonts w:asciiTheme="minorHAnsi" w:hAnsiTheme="minorHAnsi" w:cstheme="minorHAnsi"/>
                <w:lang w:eastAsia="ar-SA"/>
              </w:rPr>
              <w:t>Установление ЗОУИТ не требуется</w:t>
            </w:r>
          </w:p>
        </w:tc>
      </w:tr>
      <w:tr w:rsidR="009A3687" w:rsidRPr="00AB2D82" w:rsidTr="00EF0753">
        <w:trPr>
          <w:trHeight w:val="135"/>
          <w:jc w:val="center"/>
        </w:trPr>
        <w:tc>
          <w:tcPr>
            <w:tcW w:w="278" w:type="pct"/>
            <w:tcBorders>
              <w:top w:val="single" w:sz="4" w:space="0" w:color="auto"/>
              <w:left w:val="single" w:sz="4" w:space="0" w:color="000000"/>
              <w:bottom w:val="single" w:sz="4" w:space="0" w:color="auto"/>
              <w:right w:val="single" w:sz="4" w:space="0" w:color="000000"/>
            </w:tcBorders>
            <w:vAlign w:val="center"/>
          </w:tcPr>
          <w:p w:rsidR="009A3687" w:rsidRPr="00EF0753" w:rsidRDefault="009A3687" w:rsidP="009A3687">
            <w:pPr>
              <w:numPr>
                <w:ilvl w:val="0"/>
                <w:numId w:val="10"/>
              </w:numPr>
              <w:suppressAutoHyphens/>
              <w:ind w:left="0" w:firstLine="0"/>
              <w:jc w:val="center"/>
              <w:rPr>
                <w:rFonts w:asciiTheme="minorHAnsi" w:hAnsiTheme="minorHAnsi" w:cstheme="minorHAnsi"/>
                <w:lang w:eastAsia="ar-SA"/>
              </w:rPr>
            </w:pPr>
          </w:p>
        </w:tc>
        <w:tc>
          <w:tcPr>
            <w:tcW w:w="883" w:type="pct"/>
            <w:vMerge/>
            <w:tcBorders>
              <w:left w:val="single" w:sz="4" w:space="0" w:color="000000"/>
              <w:right w:val="single" w:sz="4" w:space="0" w:color="000000"/>
            </w:tcBorders>
            <w:vAlign w:val="center"/>
          </w:tcPr>
          <w:p w:rsidR="009A3687" w:rsidRPr="00AB2D82" w:rsidRDefault="009A3687" w:rsidP="009A3687">
            <w:pPr>
              <w:suppressAutoHyphens/>
              <w:jc w:val="center"/>
              <w:rPr>
                <w:rFonts w:asciiTheme="minorHAnsi" w:hAnsiTheme="minorHAnsi" w:cstheme="minorHAnsi"/>
                <w:highlight w:val="yellow"/>
                <w:lang w:eastAsia="ar-SA"/>
              </w:rPr>
            </w:pPr>
          </w:p>
        </w:tc>
        <w:tc>
          <w:tcPr>
            <w:tcW w:w="956" w:type="pct"/>
            <w:tcBorders>
              <w:top w:val="single" w:sz="4" w:space="0" w:color="auto"/>
              <w:left w:val="single" w:sz="4" w:space="0" w:color="000000"/>
              <w:bottom w:val="single" w:sz="4" w:space="0" w:color="auto"/>
              <w:right w:val="single" w:sz="4" w:space="0" w:color="000000"/>
            </w:tcBorders>
            <w:vAlign w:val="center"/>
          </w:tcPr>
          <w:p w:rsidR="009A3687" w:rsidRPr="00AB2D82" w:rsidRDefault="009A3687" w:rsidP="009A3687">
            <w:pPr>
              <w:jc w:val="center"/>
              <w:rPr>
                <w:rFonts w:asciiTheme="minorHAnsi" w:hAnsiTheme="minorHAnsi" w:cstheme="minorHAnsi"/>
                <w:highlight w:val="yellow"/>
              </w:rPr>
            </w:pPr>
            <w:r w:rsidRPr="00EF0753">
              <w:rPr>
                <w:rFonts w:asciiTheme="minorHAnsi" w:hAnsiTheme="minorHAnsi" w:cstheme="minorHAnsi"/>
              </w:rPr>
              <w:t xml:space="preserve">Строительство общеобразовательной школы с детским садом </w:t>
            </w:r>
          </w:p>
        </w:tc>
        <w:tc>
          <w:tcPr>
            <w:tcW w:w="957" w:type="pct"/>
            <w:tcBorders>
              <w:top w:val="single" w:sz="4" w:space="0" w:color="auto"/>
              <w:left w:val="single" w:sz="4" w:space="0" w:color="000000"/>
              <w:bottom w:val="single" w:sz="4" w:space="0" w:color="auto"/>
              <w:right w:val="single" w:sz="4" w:space="0" w:color="000000"/>
            </w:tcBorders>
            <w:shd w:val="clear" w:color="auto" w:fill="auto"/>
            <w:vAlign w:val="center"/>
          </w:tcPr>
          <w:p w:rsidR="009A3687" w:rsidRPr="00AB2D82" w:rsidRDefault="009A3687" w:rsidP="009A3687">
            <w:pPr>
              <w:jc w:val="center"/>
              <w:rPr>
                <w:rFonts w:asciiTheme="minorHAnsi" w:hAnsiTheme="minorHAnsi" w:cstheme="minorHAnsi"/>
                <w:highlight w:val="yellow"/>
              </w:rPr>
            </w:pPr>
            <w:r w:rsidRPr="009975DF">
              <w:rPr>
                <w:rFonts w:asciiTheme="minorHAnsi" w:hAnsiTheme="minorHAnsi" w:cstheme="minorHAnsi"/>
                <w:lang w:eastAsia="ar-SA"/>
              </w:rPr>
              <w:t>Мощность 26</w:t>
            </w:r>
            <w:r>
              <w:rPr>
                <w:rFonts w:asciiTheme="minorHAnsi" w:hAnsiTheme="minorHAnsi" w:cstheme="minorHAnsi"/>
                <w:lang w:eastAsia="ar-SA"/>
              </w:rPr>
              <w:t>4/72</w:t>
            </w:r>
            <w:r w:rsidRPr="009975DF">
              <w:rPr>
                <w:rFonts w:asciiTheme="minorHAnsi" w:hAnsiTheme="minorHAnsi" w:cstheme="minorHAnsi"/>
                <w:lang w:eastAsia="ar-SA"/>
              </w:rPr>
              <w:t xml:space="preserve"> мест</w:t>
            </w:r>
          </w:p>
        </w:tc>
        <w:tc>
          <w:tcPr>
            <w:tcW w:w="849" w:type="pct"/>
            <w:tcBorders>
              <w:top w:val="single" w:sz="4" w:space="0" w:color="auto"/>
              <w:left w:val="single" w:sz="4" w:space="0" w:color="000000"/>
              <w:bottom w:val="single" w:sz="4" w:space="0" w:color="auto"/>
              <w:right w:val="single" w:sz="4" w:space="0" w:color="000000"/>
            </w:tcBorders>
            <w:vAlign w:val="center"/>
          </w:tcPr>
          <w:p w:rsidR="009A3687" w:rsidRPr="009975DF" w:rsidRDefault="009A3687" w:rsidP="009A3687">
            <w:pPr>
              <w:jc w:val="center"/>
              <w:rPr>
                <w:rFonts w:asciiTheme="minorHAnsi" w:hAnsiTheme="minorHAnsi" w:cstheme="minorHAnsi"/>
              </w:rPr>
            </w:pPr>
            <w:r w:rsidRPr="009975DF">
              <w:rPr>
                <w:rFonts w:asciiTheme="minorHAnsi" w:hAnsiTheme="minorHAnsi" w:cstheme="minorHAnsi"/>
              </w:rPr>
              <w:t>МО Новонукутское</w:t>
            </w:r>
          </w:p>
          <w:p w:rsidR="009A3687" w:rsidRPr="00AB2D82" w:rsidRDefault="009A3687" w:rsidP="009A3687">
            <w:pPr>
              <w:jc w:val="center"/>
              <w:rPr>
                <w:rFonts w:asciiTheme="minorHAnsi" w:hAnsiTheme="minorHAnsi" w:cstheme="minorHAnsi"/>
                <w:highlight w:val="yellow"/>
              </w:rPr>
            </w:pPr>
            <w:r w:rsidRPr="009975DF">
              <w:rPr>
                <w:rFonts w:asciiTheme="minorHAnsi" w:hAnsiTheme="minorHAnsi" w:cstheme="minorHAnsi"/>
              </w:rPr>
              <w:t>с. Заречный, м/н 70-летия Победы, 23</w:t>
            </w:r>
          </w:p>
        </w:tc>
        <w:tc>
          <w:tcPr>
            <w:tcW w:w="490" w:type="pct"/>
            <w:tcBorders>
              <w:top w:val="single" w:sz="4" w:space="0" w:color="auto"/>
              <w:left w:val="single" w:sz="4" w:space="0" w:color="000000"/>
              <w:bottom w:val="single" w:sz="4" w:space="0" w:color="auto"/>
              <w:right w:val="single" w:sz="4" w:space="0" w:color="000000"/>
            </w:tcBorders>
            <w:vAlign w:val="center"/>
          </w:tcPr>
          <w:p w:rsidR="009A3687" w:rsidRPr="00AB2D82" w:rsidRDefault="000558EB" w:rsidP="009A3687">
            <w:pPr>
              <w:jc w:val="center"/>
              <w:rPr>
                <w:rFonts w:asciiTheme="minorHAnsi" w:hAnsiTheme="minorHAnsi" w:cstheme="minorHAnsi"/>
                <w:highlight w:val="yellow"/>
              </w:rPr>
            </w:pPr>
            <w:r w:rsidRPr="000558EB">
              <w:rPr>
                <w:rFonts w:asciiTheme="minorHAnsi" w:hAnsiTheme="minorHAnsi" w:cstheme="minorHAnsi"/>
              </w:rPr>
              <w:t>Расчетный срок</w:t>
            </w:r>
          </w:p>
        </w:tc>
        <w:tc>
          <w:tcPr>
            <w:tcW w:w="586" w:type="pct"/>
            <w:tcBorders>
              <w:top w:val="single" w:sz="4" w:space="0" w:color="auto"/>
              <w:left w:val="single" w:sz="4" w:space="0" w:color="000000"/>
              <w:bottom w:val="single" w:sz="4" w:space="0" w:color="auto"/>
              <w:right w:val="single" w:sz="4" w:space="0" w:color="000000"/>
            </w:tcBorders>
            <w:vAlign w:val="center"/>
          </w:tcPr>
          <w:p w:rsidR="009A3687" w:rsidRPr="009A3687" w:rsidRDefault="009A3687" w:rsidP="009A3687">
            <w:pPr>
              <w:jc w:val="center"/>
            </w:pPr>
            <w:r w:rsidRPr="009A3687">
              <w:rPr>
                <w:rFonts w:asciiTheme="minorHAnsi" w:hAnsiTheme="minorHAnsi" w:cstheme="minorHAnsi"/>
                <w:lang w:eastAsia="ar-SA"/>
              </w:rPr>
              <w:t>Установление ЗОУИТ не требуется</w:t>
            </w:r>
          </w:p>
        </w:tc>
      </w:tr>
      <w:tr w:rsidR="009A3687" w:rsidRPr="00AB2D82" w:rsidTr="00EF0753">
        <w:trPr>
          <w:trHeight w:val="135"/>
          <w:jc w:val="center"/>
        </w:trPr>
        <w:tc>
          <w:tcPr>
            <w:tcW w:w="278" w:type="pct"/>
            <w:tcBorders>
              <w:top w:val="single" w:sz="4" w:space="0" w:color="auto"/>
              <w:left w:val="single" w:sz="4" w:space="0" w:color="000000"/>
              <w:bottom w:val="single" w:sz="4" w:space="0" w:color="auto"/>
              <w:right w:val="single" w:sz="4" w:space="0" w:color="000000"/>
            </w:tcBorders>
            <w:vAlign w:val="center"/>
          </w:tcPr>
          <w:p w:rsidR="009A3687" w:rsidRPr="00EF0753" w:rsidRDefault="009A3687" w:rsidP="009A3687">
            <w:pPr>
              <w:numPr>
                <w:ilvl w:val="0"/>
                <w:numId w:val="10"/>
              </w:numPr>
              <w:suppressAutoHyphens/>
              <w:ind w:left="0" w:firstLine="0"/>
              <w:jc w:val="center"/>
              <w:rPr>
                <w:rFonts w:asciiTheme="minorHAnsi" w:hAnsiTheme="minorHAnsi" w:cstheme="minorHAnsi"/>
                <w:lang w:eastAsia="ar-SA"/>
              </w:rPr>
            </w:pPr>
          </w:p>
        </w:tc>
        <w:tc>
          <w:tcPr>
            <w:tcW w:w="883" w:type="pct"/>
            <w:vMerge/>
            <w:tcBorders>
              <w:left w:val="single" w:sz="4" w:space="0" w:color="000000"/>
              <w:right w:val="single" w:sz="4" w:space="0" w:color="000000"/>
            </w:tcBorders>
            <w:vAlign w:val="center"/>
          </w:tcPr>
          <w:p w:rsidR="009A3687" w:rsidRPr="00AB2D82" w:rsidRDefault="009A3687" w:rsidP="009A3687">
            <w:pPr>
              <w:suppressAutoHyphens/>
              <w:jc w:val="center"/>
              <w:rPr>
                <w:rFonts w:asciiTheme="minorHAnsi" w:hAnsiTheme="minorHAnsi" w:cstheme="minorHAnsi"/>
                <w:highlight w:val="yellow"/>
                <w:lang w:eastAsia="ar-SA"/>
              </w:rPr>
            </w:pPr>
          </w:p>
        </w:tc>
        <w:tc>
          <w:tcPr>
            <w:tcW w:w="956" w:type="pct"/>
            <w:tcBorders>
              <w:top w:val="single" w:sz="4" w:space="0" w:color="auto"/>
              <w:left w:val="single" w:sz="4" w:space="0" w:color="000000"/>
              <w:bottom w:val="single" w:sz="4" w:space="0" w:color="auto"/>
              <w:right w:val="single" w:sz="4" w:space="0" w:color="000000"/>
            </w:tcBorders>
            <w:vAlign w:val="center"/>
          </w:tcPr>
          <w:p w:rsidR="009A3687" w:rsidRPr="00CB6EF3" w:rsidRDefault="009A3687" w:rsidP="009A3687">
            <w:pPr>
              <w:jc w:val="center"/>
              <w:rPr>
                <w:rFonts w:asciiTheme="minorHAnsi" w:hAnsiTheme="minorHAnsi" w:cstheme="minorHAnsi"/>
                <w:lang w:eastAsia="ar-SA"/>
              </w:rPr>
            </w:pPr>
            <w:r w:rsidRPr="00CB6EF3">
              <w:rPr>
                <w:rFonts w:asciiTheme="minorHAnsi" w:hAnsiTheme="minorHAnsi" w:cstheme="minorHAnsi"/>
                <w:lang w:eastAsia="ar-SA"/>
              </w:rPr>
              <w:t xml:space="preserve">Строительство комплекса школа-сад </w:t>
            </w:r>
          </w:p>
        </w:tc>
        <w:tc>
          <w:tcPr>
            <w:tcW w:w="957" w:type="pct"/>
            <w:tcBorders>
              <w:top w:val="single" w:sz="4" w:space="0" w:color="auto"/>
              <w:left w:val="single" w:sz="4" w:space="0" w:color="000000"/>
              <w:bottom w:val="single" w:sz="4" w:space="0" w:color="auto"/>
              <w:right w:val="single" w:sz="4" w:space="0" w:color="000000"/>
            </w:tcBorders>
            <w:shd w:val="clear" w:color="auto" w:fill="auto"/>
            <w:vAlign w:val="center"/>
          </w:tcPr>
          <w:p w:rsidR="009A3687" w:rsidRPr="00CB6EF3" w:rsidRDefault="009A3687" w:rsidP="009A3687">
            <w:pPr>
              <w:suppressAutoHyphens/>
              <w:jc w:val="center"/>
              <w:rPr>
                <w:rFonts w:asciiTheme="minorHAnsi" w:hAnsiTheme="minorHAnsi" w:cstheme="minorHAnsi"/>
                <w:lang w:eastAsia="ar-SA"/>
              </w:rPr>
            </w:pPr>
            <w:r>
              <w:rPr>
                <w:rFonts w:asciiTheme="minorHAnsi" w:hAnsiTheme="minorHAnsi" w:cstheme="minorHAnsi"/>
                <w:lang w:eastAsia="ar-SA"/>
              </w:rPr>
              <w:t>Мощность 198/70 мест</w:t>
            </w:r>
          </w:p>
        </w:tc>
        <w:tc>
          <w:tcPr>
            <w:tcW w:w="849" w:type="pct"/>
            <w:tcBorders>
              <w:top w:val="single" w:sz="4" w:space="0" w:color="auto"/>
              <w:left w:val="single" w:sz="4" w:space="0" w:color="000000"/>
              <w:bottom w:val="single" w:sz="4" w:space="0" w:color="auto"/>
              <w:right w:val="single" w:sz="4" w:space="0" w:color="000000"/>
            </w:tcBorders>
            <w:vAlign w:val="center"/>
          </w:tcPr>
          <w:p w:rsidR="009A3687" w:rsidRPr="00CB6EF3" w:rsidRDefault="009A3687" w:rsidP="009A3687">
            <w:pPr>
              <w:jc w:val="center"/>
              <w:rPr>
                <w:rFonts w:asciiTheme="minorHAnsi" w:hAnsiTheme="minorHAnsi" w:cstheme="minorHAnsi"/>
              </w:rPr>
            </w:pPr>
            <w:r w:rsidRPr="00CB6EF3">
              <w:rPr>
                <w:rFonts w:asciiTheme="minorHAnsi" w:hAnsiTheme="minorHAnsi" w:cstheme="minorHAnsi"/>
              </w:rPr>
              <w:t>МО Хадахан</w:t>
            </w:r>
          </w:p>
          <w:p w:rsidR="009A3687" w:rsidRPr="00CB6EF3" w:rsidRDefault="009A3687" w:rsidP="009A3687">
            <w:pPr>
              <w:jc w:val="center"/>
              <w:rPr>
                <w:rFonts w:asciiTheme="minorHAnsi" w:hAnsiTheme="minorHAnsi" w:cstheme="minorHAnsi"/>
              </w:rPr>
            </w:pPr>
            <w:r w:rsidRPr="00CB6EF3">
              <w:rPr>
                <w:rFonts w:asciiTheme="minorHAnsi" w:hAnsiTheme="minorHAnsi" w:cstheme="minorHAnsi"/>
              </w:rPr>
              <w:t>с. Хадахан, пер. Школьный, 4</w:t>
            </w:r>
          </w:p>
        </w:tc>
        <w:tc>
          <w:tcPr>
            <w:tcW w:w="490" w:type="pct"/>
            <w:tcBorders>
              <w:top w:val="single" w:sz="4" w:space="0" w:color="auto"/>
              <w:left w:val="single" w:sz="4" w:space="0" w:color="000000"/>
              <w:bottom w:val="single" w:sz="4" w:space="0" w:color="auto"/>
              <w:right w:val="single" w:sz="4" w:space="0" w:color="000000"/>
            </w:tcBorders>
            <w:vAlign w:val="center"/>
          </w:tcPr>
          <w:p w:rsidR="009A3687" w:rsidRPr="00CB6EF3" w:rsidRDefault="009A3687" w:rsidP="009A3687">
            <w:pPr>
              <w:jc w:val="center"/>
              <w:rPr>
                <w:rFonts w:asciiTheme="minorHAnsi" w:hAnsiTheme="minorHAnsi" w:cstheme="minorHAnsi"/>
              </w:rPr>
            </w:pPr>
            <w:r w:rsidRPr="00CB6EF3">
              <w:rPr>
                <w:rFonts w:asciiTheme="minorHAnsi" w:hAnsiTheme="minorHAnsi" w:cstheme="minorHAnsi"/>
              </w:rPr>
              <w:t>1 очередь</w:t>
            </w:r>
          </w:p>
        </w:tc>
        <w:tc>
          <w:tcPr>
            <w:tcW w:w="586" w:type="pct"/>
            <w:tcBorders>
              <w:top w:val="single" w:sz="4" w:space="0" w:color="auto"/>
              <w:left w:val="single" w:sz="4" w:space="0" w:color="000000"/>
              <w:bottom w:val="single" w:sz="4" w:space="0" w:color="auto"/>
              <w:right w:val="single" w:sz="4" w:space="0" w:color="000000"/>
            </w:tcBorders>
            <w:vAlign w:val="center"/>
          </w:tcPr>
          <w:p w:rsidR="009A3687" w:rsidRPr="00CB6EF3" w:rsidRDefault="009A3687" w:rsidP="009A3687">
            <w:pPr>
              <w:suppressAutoHyphens/>
              <w:jc w:val="center"/>
              <w:rPr>
                <w:rFonts w:asciiTheme="minorHAnsi" w:hAnsiTheme="minorHAnsi" w:cstheme="minorHAnsi"/>
                <w:lang w:eastAsia="ar-SA"/>
              </w:rPr>
            </w:pPr>
            <w:r w:rsidRPr="00CB6EF3">
              <w:rPr>
                <w:rFonts w:asciiTheme="minorHAnsi" w:hAnsiTheme="minorHAnsi" w:cstheme="minorHAnsi"/>
                <w:lang w:eastAsia="ar-SA"/>
              </w:rPr>
              <w:t>Установление ЗОУИТ не требуется</w:t>
            </w:r>
          </w:p>
        </w:tc>
      </w:tr>
      <w:tr w:rsidR="009A3687" w:rsidRPr="00AB2D82" w:rsidTr="00EF0753">
        <w:trPr>
          <w:trHeight w:val="135"/>
          <w:jc w:val="center"/>
        </w:trPr>
        <w:tc>
          <w:tcPr>
            <w:tcW w:w="278" w:type="pct"/>
            <w:tcBorders>
              <w:top w:val="single" w:sz="4" w:space="0" w:color="auto"/>
              <w:left w:val="single" w:sz="4" w:space="0" w:color="000000"/>
              <w:bottom w:val="single" w:sz="4" w:space="0" w:color="auto"/>
              <w:right w:val="single" w:sz="4" w:space="0" w:color="000000"/>
            </w:tcBorders>
            <w:vAlign w:val="center"/>
          </w:tcPr>
          <w:p w:rsidR="009A3687" w:rsidRPr="00EF0753" w:rsidRDefault="009A3687" w:rsidP="009A3687">
            <w:pPr>
              <w:numPr>
                <w:ilvl w:val="0"/>
                <w:numId w:val="10"/>
              </w:numPr>
              <w:suppressAutoHyphens/>
              <w:ind w:left="0" w:firstLine="0"/>
              <w:jc w:val="center"/>
              <w:rPr>
                <w:rFonts w:asciiTheme="minorHAnsi" w:hAnsiTheme="minorHAnsi" w:cstheme="minorHAnsi"/>
                <w:lang w:eastAsia="ar-SA"/>
              </w:rPr>
            </w:pPr>
          </w:p>
        </w:tc>
        <w:tc>
          <w:tcPr>
            <w:tcW w:w="883" w:type="pct"/>
            <w:vMerge/>
            <w:tcBorders>
              <w:left w:val="single" w:sz="4" w:space="0" w:color="000000"/>
              <w:right w:val="single" w:sz="4" w:space="0" w:color="000000"/>
            </w:tcBorders>
            <w:vAlign w:val="center"/>
          </w:tcPr>
          <w:p w:rsidR="009A3687" w:rsidRPr="00AB2D82" w:rsidRDefault="009A3687" w:rsidP="009A3687">
            <w:pPr>
              <w:suppressAutoHyphens/>
              <w:jc w:val="center"/>
              <w:rPr>
                <w:rFonts w:asciiTheme="minorHAnsi" w:hAnsiTheme="minorHAnsi" w:cstheme="minorHAnsi"/>
                <w:highlight w:val="yellow"/>
                <w:lang w:eastAsia="ar-SA"/>
              </w:rPr>
            </w:pPr>
          </w:p>
        </w:tc>
        <w:tc>
          <w:tcPr>
            <w:tcW w:w="956" w:type="pct"/>
            <w:tcBorders>
              <w:top w:val="single" w:sz="4" w:space="0" w:color="auto"/>
              <w:left w:val="single" w:sz="4" w:space="0" w:color="000000"/>
              <w:bottom w:val="single" w:sz="4" w:space="0" w:color="auto"/>
              <w:right w:val="single" w:sz="4" w:space="0" w:color="000000"/>
            </w:tcBorders>
            <w:vAlign w:val="center"/>
          </w:tcPr>
          <w:p w:rsidR="009A3687" w:rsidRPr="00CB6EF3" w:rsidRDefault="009A3687" w:rsidP="009A3687">
            <w:pPr>
              <w:jc w:val="center"/>
              <w:rPr>
                <w:rFonts w:asciiTheme="minorHAnsi" w:hAnsiTheme="minorHAnsi" w:cstheme="minorHAnsi"/>
                <w:lang w:eastAsia="ar-SA"/>
              </w:rPr>
            </w:pPr>
            <w:r w:rsidRPr="00CB6EF3">
              <w:rPr>
                <w:rFonts w:asciiTheme="minorHAnsi" w:hAnsiTheme="minorHAnsi" w:cstheme="minorHAnsi"/>
                <w:lang w:eastAsia="ar-SA"/>
              </w:rPr>
              <w:t>Строительство комплекса школа-сад</w:t>
            </w:r>
          </w:p>
        </w:tc>
        <w:tc>
          <w:tcPr>
            <w:tcW w:w="957" w:type="pct"/>
            <w:tcBorders>
              <w:top w:val="single" w:sz="4" w:space="0" w:color="auto"/>
              <w:left w:val="single" w:sz="4" w:space="0" w:color="000000"/>
              <w:bottom w:val="single" w:sz="4" w:space="0" w:color="auto"/>
              <w:right w:val="single" w:sz="4" w:space="0" w:color="000000"/>
            </w:tcBorders>
            <w:shd w:val="clear" w:color="auto" w:fill="auto"/>
            <w:vAlign w:val="center"/>
          </w:tcPr>
          <w:p w:rsidR="009A3687" w:rsidRPr="00CB6EF3" w:rsidRDefault="009A3687" w:rsidP="009A3687">
            <w:pPr>
              <w:suppressAutoHyphens/>
              <w:jc w:val="center"/>
              <w:rPr>
                <w:rFonts w:asciiTheme="minorHAnsi" w:hAnsiTheme="minorHAnsi" w:cstheme="minorHAnsi"/>
                <w:lang w:eastAsia="ar-SA"/>
              </w:rPr>
            </w:pPr>
            <w:r w:rsidRPr="00CB6EF3">
              <w:rPr>
                <w:rFonts w:asciiTheme="minorHAnsi" w:hAnsiTheme="minorHAnsi" w:cstheme="minorHAnsi"/>
                <w:lang w:eastAsia="ar-SA"/>
              </w:rPr>
              <w:t>Мощность 63/20 мест</w:t>
            </w:r>
          </w:p>
        </w:tc>
        <w:tc>
          <w:tcPr>
            <w:tcW w:w="849" w:type="pct"/>
            <w:tcBorders>
              <w:top w:val="single" w:sz="4" w:space="0" w:color="auto"/>
              <w:left w:val="single" w:sz="4" w:space="0" w:color="000000"/>
              <w:bottom w:val="single" w:sz="4" w:space="0" w:color="auto"/>
              <w:right w:val="single" w:sz="4" w:space="0" w:color="000000"/>
            </w:tcBorders>
            <w:vAlign w:val="center"/>
          </w:tcPr>
          <w:p w:rsidR="009A3687" w:rsidRPr="00CB6EF3" w:rsidRDefault="009A3687" w:rsidP="009A3687">
            <w:pPr>
              <w:jc w:val="center"/>
              <w:rPr>
                <w:rFonts w:asciiTheme="minorHAnsi" w:hAnsiTheme="minorHAnsi" w:cstheme="minorHAnsi"/>
              </w:rPr>
            </w:pPr>
            <w:r w:rsidRPr="00CB6EF3">
              <w:rPr>
                <w:rFonts w:asciiTheme="minorHAnsi" w:hAnsiTheme="minorHAnsi" w:cstheme="minorHAnsi"/>
              </w:rPr>
              <w:t>МО Нукуты</w:t>
            </w:r>
          </w:p>
          <w:p w:rsidR="009A3687" w:rsidRPr="00CB6EF3" w:rsidRDefault="009A3687" w:rsidP="009A3687">
            <w:pPr>
              <w:jc w:val="center"/>
              <w:rPr>
                <w:rFonts w:asciiTheme="minorHAnsi" w:hAnsiTheme="minorHAnsi" w:cstheme="minorHAnsi"/>
              </w:rPr>
            </w:pPr>
            <w:r w:rsidRPr="00CB6EF3">
              <w:rPr>
                <w:rFonts w:asciiTheme="minorHAnsi" w:hAnsiTheme="minorHAnsi" w:cstheme="minorHAnsi"/>
              </w:rPr>
              <w:t>д. Ворот-Онгой, ул. Центральная, 33</w:t>
            </w:r>
          </w:p>
        </w:tc>
        <w:tc>
          <w:tcPr>
            <w:tcW w:w="490" w:type="pct"/>
            <w:tcBorders>
              <w:top w:val="single" w:sz="4" w:space="0" w:color="auto"/>
              <w:left w:val="single" w:sz="4" w:space="0" w:color="000000"/>
              <w:bottom w:val="single" w:sz="4" w:space="0" w:color="auto"/>
              <w:right w:val="single" w:sz="4" w:space="0" w:color="000000"/>
            </w:tcBorders>
            <w:vAlign w:val="center"/>
          </w:tcPr>
          <w:p w:rsidR="009A3687" w:rsidRPr="00CB6EF3" w:rsidRDefault="000558EB" w:rsidP="009A3687">
            <w:pPr>
              <w:jc w:val="center"/>
              <w:rPr>
                <w:rFonts w:asciiTheme="minorHAnsi" w:hAnsiTheme="minorHAnsi" w:cstheme="minorHAnsi"/>
              </w:rPr>
            </w:pPr>
            <w:r w:rsidRPr="000558EB">
              <w:rPr>
                <w:rFonts w:asciiTheme="minorHAnsi" w:hAnsiTheme="minorHAnsi" w:cstheme="minorHAnsi"/>
              </w:rPr>
              <w:t>Расчетный срок</w:t>
            </w:r>
          </w:p>
        </w:tc>
        <w:tc>
          <w:tcPr>
            <w:tcW w:w="586" w:type="pct"/>
            <w:tcBorders>
              <w:top w:val="single" w:sz="4" w:space="0" w:color="auto"/>
              <w:left w:val="single" w:sz="4" w:space="0" w:color="000000"/>
              <w:bottom w:val="single" w:sz="4" w:space="0" w:color="auto"/>
              <w:right w:val="single" w:sz="4" w:space="0" w:color="000000"/>
            </w:tcBorders>
            <w:vAlign w:val="center"/>
          </w:tcPr>
          <w:p w:rsidR="009A3687" w:rsidRPr="00CB6EF3" w:rsidRDefault="009A3687" w:rsidP="009A3687">
            <w:pPr>
              <w:suppressAutoHyphens/>
              <w:jc w:val="center"/>
              <w:rPr>
                <w:rFonts w:asciiTheme="minorHAnsi" w:hAnsiTheme="minorHAnsi" w:cstheme="minorHAnsi"/>
                <w:lang w:eastAsia="ar-SA"/>
              </w:rPr>
            </w:pPr>
            <w:r w:rsidRPr="00CB6EF3">
              <w:rPr>
                <w:rFonts w:asciiTheme="minorHAnsi" w:hAnsiTheme="minorHAnsi" w:cstheme="minorHAnsi"/>
                <w:lang w:eastAsia="ar-SA"/>
              </w:rPr>
              <w:t>Установление ЗОУИТ не требуется</w:t>
            </w:r>
          </w:p>
        </w:tc>
      </w:tr>
      <w:tr w:rsidR="009A3687" w:rsidRPr="00AB2D82" w:rsidTr="00EF0753">
        <w:trPr>
          <w:trHeight w:val="135"/>
          <w:jc w:val="center"/>
        </w:trPr>
        <w:tc>
          <w:tcPr>
            <w:tcW w:w="278" w:type="pct"/>
            <w:tcBorders>
              <w:top w:val="single" w:sz="4" w:space="0" w:color="auto"/>
              <w:left w:val="single" w:sz="4" w:space="0" w:color="000000"/>
              <w:bottom w:val="single" w:sz="4" w:space="0" w:color="auto"/>
              <w:right w:val="single" w:sz="4" w:space="0" w:color="000000"/>
            </w:tcBorders>
            <w:vAlign w:val="center"/>
          </w:tcPr>
          <w:p w:rsidR="009A3687" w:rsidRPr="00EF0753" w:rsidRDefault="009A3687" w:rsidP="009A3687">
            <w:pPr>
              <w:numPr>
                <w:ilvl w:val="0"/>
                <w:numId w:val="10"/>
              </w:numPr>
              <w:suppressAutoHyphens/>
              <w:ind w:left="0" w:firstLine="0"/>
              <w:jc w:val="center"/>
              <w:rPr>
                <w:rFonts w:asciiTheme="minorHAnsi" w:hAnsiTheme="minorHAnsi" w:cstheme="minorHAnsi"/>
                <w:lang w:eastAsia="ar-SA"/>
              </w:rPr>
            </w:pPr>
          </w:p>
        </w:tc>
        <w:tc>
          <w:tcPr>
            <w:tcW w:w="883" w:type="pct"/>
            <w:vMerge/>
            <w:tcBorders>
              <w:left w:val="single" w:sz="4" w:space="0" w:color="000000"/>
              <w:right w:val="single" w:sz="4" w:space="0" w:color="000000"/>
            </w:tcBorders>
            <w:vAlign w:val="center"/>
          </w:tcPr>
          <w:p w:rsidR="009A3687" w:rsidRPr="00AB2D82" w:rsidRDefault="009A3687" w:rsidP="009A3687">
            <w:pPr>
              <w:suppressAutoHyphens/>
              <w:jc w:val="center"/>
              <w:rPr>
                <w:rFonts w:asciiTheme="minorHAnsi" w:hAnsiTheme="minorHAnsi" w:cstheme="minorHAnsi"/>
                <w:highlight w:val="yellow"/>
                <w:lang w:eastAsia="ar-SA"/>
              </w:rPr>
            </w:pPr>
          </w:p>
        </w:tc>
        <w:tc>
          <w:tcPr>
            <w:tcW w:w="956" w:type="pct"/>
            <w:tcBorders>
              <w:top w:val="single" w:sz="4" w:space="0" w:color="auto"/>
              <w:left w:val="single" w:sz="4" w:space="0" w:color="000000"/>
              <w:bottom w:val="single" w:sz="4" w:space="0" w:color="auto"/>
              <w:right w:val="single" w:sz="4" w:space="0" w:color="000000"/>
            </w:tcBorders>
            <w:vAlign w:val="center"/>
          </w:tcPr>
          <w:p w:rsidR="009A3687" w:rsidRPr="006D6C09" w:rsidRDefault="009A3687" w:rsidP="009A3687">
            <w:pPr>
              <w:jc w:val="center"/>
              <w:rPr>
                <w:rFonts w:asciiTheme="minorHAnsi" w:hAnsiTheme="minorHAnsi" w:cstheme="minorHAnsi"/>
                <w:lang w:eastAsia="ar-SA"/>
              </w:rPr>
            </w:pPr>
            <w:r w:rsidRPr="006D6C09">
              <w:rPr>
                <w:rFonts w:asciiTheme="minorHAnsi" w:hAnsiTheme="minorHAnsi" w:cstheme="minorHAnsi"/>
                <w:lang w:eastAsia="ar-SA"/>
              </w:rPr>
              <w:t>Строительство комплекса школа-сад</w:t>
            </w:r>
          </w:p>
        </w:tc>
        <w:tc>
          <w:tcPr>
            <w:tcW w:w="957" w:type="pct"/>
            <w:tcBorders>
              <w:top w:val="single" w:sz="4" w:space="0" w:color="auto"/>
              <w:left w:val="single" w:sz="4" w:space="0" w:color="000000"/>
              <w:bottom w:val="single" w:sz="4" w:space="0" w:color="auto"/>
              <w:right w:val="single" w:sz="4" w:space="0" w:color="000000"/>
            </w:tcBorders>
            <w:shd w:val="clear" w:color="auto" w:fill="auto"/>
            <w:vAlign w:val="center"/>
          </w:tcPr>
          <w:p w:rsidR="009A3687" w:rsidRPr="006D6C09" w:rsidRDefault="009A3687" w:rsidP="009A3687">
            <w:pPr>
              <w:suppressAutoHyphens/>
              <w:jc w:val="center"/>
              <w:rPr>
                <w:rFonts w:asciiTheme="minorHAnsi" w:hAnsiTheme="minorHAnsi" w:cstheme="minorHAnsi"/>
                <w:lang w:eastAsia="ar-SA"/>
              </w:rPr>
            </w:pPr>
            <w:r w:rsidRPr="006D6C09">
              <w:rPr>
                <w:rFonts w:asciiTheme="minorHAnsi" w:hAnsiTheme="minorHAnsi" w:cstheme="minorHAnsi"/>
                <w:lang w:eastAsia="ar-SA"/>
              </w:rPr>
              <w:t>Мощность 40/20 мест</w:t>
            </w:r>
          </w:p>
        </w:tc>
        <w:tc>
          <w:tcPr>
            <w:tcW w:w="849" w:type="pct"/>
            <w:tcBorders>
              <w:top w:val="single" w:sz="4" w:space="0" w:color="auto"/>
              <w:left w:val="single" w:sz="4" w:space="0" w:color="000000"/>
              <w:bottom w:val="single" w:sz="4" w:space="0" w:color="auto"/>
              <w:right w:val="single" w:sz="4" w:space="0" w:color="000000"/>
            </w:tcBorders>
            <w:vAlign w:val="center"/>
          </w:tcPr>
          <w:p w:rsidR="009A3687" w:rsidRPr="006D6C09" w:rsidRDefault="009A3687" w:rsidP="009A3687">
            <w:pPr>
              <w:jc w:val="center"/>
              <w:rPr>
                <w:rFonts w:asciiTheme="minorHAnsi" w:hAnsiTheme="minorHAnsi" w:cstheme="minorHAnsi"/>
              </w:rPr>
            </w:pPr>
            <w:r w:rsidRPr="006D6C09">
              <w:rPr>
                <w:rFonts w:asciiTheme="minorHAnsi" w:hAnsiTheme="minorHAnsi" w:cstheme="minorHAnsi"/>
              </w:rPr>
              <w:t>МО Хареты</w:t>
            </w:r>
          </w:p>
          <w:p w:rsidR="009A3687" w:rsidRPr="006D6C09" w:rsidRDefault="009A3687" w:rsidP="009A3687">
            <w:pPr>
              <w:jc w:val="center"/>
              <w:rPr>
                <w:rFonts w:asciiTheme="minorHAnsi" w:hAnsiTheme="minorHAnsi" w:cstheme="minorHAnsi"/>
              </w:rPr>
            </w:pPr>
            <w:r w:rsidRPr="006D6C09">
              <w:rPr>
                <w:rFonts w:asciiTheme="minorHAnsi" w:hAnsiTheme="minorHAnsi" w:cstheme="minorHAnsi"/>
              </w:rPr>
              <w:t>д. Большебаяновская, ул. Почтовая, 1б</w:t>
            </w:r>
          </w:p>
        </w:tc>
        <w:tc>
          <w:tcPr>
            <w:tcW w:w="490" w:type="pct"/>
            <w:tcBorders>
              <w:top w:val="single" w:sz="4" w:space="0" w:color="auto"/>
              <w:left w:val="single" w:sz="4" w:space="0" w:color="000000"/>
              <w:bottom w:val="single" w:sz="4" w:space="0" w:color="auto"/>
              <w:right w:val="single" w:sz="4" w:space="0" w:color="000000"/>
            </w:tcBorders>
            <w:vAlign w:val="center"/>
          </w:tcPr>
          <w:p w:rsidR="009A3687" w:rsidRPr="006D6C09" w:rsidRDefault="009A3687" w:rsidP="009A3687">
            <w:pPr>
              <w:jc w:val="center"/>
              <w:rPr>
                <w:rFonts w:asciiTheme="minorHAnsi" w:hAnsiTheme="minorHAnsi" w:cstheme="minorHAnsi"/>
              </w:rPr>
            </w:pPr>
            <w:r w:rsidRPr="006D6C09">
              <w:rPr>
                <w:rFonts w:asciiTheme="minorHAnsi" w:hAnsiTheme="minorHAnsi" w:cstheme="minorHAnsi"/>
              </w:rPr>
              <w:t>1 очередь</w:t>
            </w:r>
          </w:p>
        </w:tc>
        <w:tc>
          <w:tcPr>
            <w:tcW w:w="586" w:type="pct"/>
            <w:tcBorders>
              <w:top w:val="single" w:sz="4" w:space="0" w:color="auto"/>
              <w:left w:val="single" w:sz="4" w:space="0" w:color="000000"/>
              <w:bottom w:val="single" w:sz="4" w:space="0" w:color="auto"/>
              <w:right w:val="single" w:sz="4" w:space="0" w:color="000000"/>
            </w:tcBorders>
            <w:vAlign w:val="center"/>
          </w:tcPr>
          <w:p w:rsidR="009A3687" w:rsidRPr="006D6C09" w:rsidRDefault="009A3687" w:rsidP="009A3687">
            <w:pPr>
              <w:suppressAutoHyphens/>
              <w:jc w:val="center"/>
              <w:rPr>
                <w:rFonts w:asciiTheme="minorHAnsi" w:hAnsiTheme="minorHAnsi" w:cstheme="minorHAnsi"/>
                <w:lang w:eastAsia="ar-SA"/>
              </w:rPr>
            </w:pPr>
            <w:r w:rsidRPr="006D6C09">
              <w:rPr>
                <w:rFonts w:asciiTheme="minorHAnsi" w:hAnsiTheme="minorHAnsi" w:cstheme="minorHAnsi"/>
                <w:lang w:eastAsia="ar-SA"/>
              </w:rPr>
              <w:t>Установление ЗОУИТ не требуется</w:t>
            </w:r>
          </w:p>
        </w:tc>
      </w:tr>
      <w:tr w:rsidR="009A3687" w:rsidRPr="00AB2D82" w:rsidTr="00EF0753">
        <w:trPr>
          <w:trHeight w:val="135"/>
          <w:jc w:val="center"/>
        </w:trPr>
        <w:tc>
          <w:tcPr>
            <w:tcW w:w="278" w:type="pct"/>
            <w:tcBorders>
              <w:top w:val="single" w:sz="4" w:space="0" w:color="auto"/>
              <w:left w:val="single" w:sz="4" w:space="0" w:color="000000"/>
              <w:bottom w:val="single" w:sz="4" w:space="0" w:color="auto"/>
              <w:right w:val="single" w:sz="4" w:space="0" w:color="000000"/>
            </w:tcBorders>
            <w:vAlign w:val="center"/>
          </w:tcPr>
          <w:p w:rsidR="009A3687" w:rsidRPr="009A3687" w:rsidRDefault="009A3687" w:rsidP="009A3687">
            <w:pPr>
              <w:numPr>
                <w:ilvl w:val="0"/>
                <w:numId w:val="11"/>
              </w:numPr>
              <w:suppressAutoHyphens/>
              <w:ind w:left="0" w:firstLine="0"/>
              <w:jc w:val="center"/>
              <w:rPr>
                <w:rFonts w:asciiTheme="minorHAnsi" w:hAnsiTheme="minorHAnsi" w:cstheme="minorHAnsi"/>
                <w:lang w:eastAsia="ar-SA"/>
              </w:rPr>
            </w:pPr>
          </w:p>
        </w:tc>
        <w:tc>
          <w:tcPr>
            <w:tcW w:w="883" w:type="pct"/>
            <w:tcBorders>
              <w:top w:val="single" w:sz="4" w:space="0" w:color="auto"/>
              <w:left w:val="single" w:sz="4" w:space="0" w:color="000000"/>
              <w:right w:val="single" w:sz="4" w:space="0" w:color="000000"/>
            </w:tcBorders>
            <w:vAlign w:val="center"/>
          </w:tcPr>
          <w:p w:rsidR="009A3687" w:rsidRPr="009A3687" w:rsidRDefault="009A3687" w:rsidP="009A3687">
            <w:pPr>
              <w:suppressAutoHyphens/>
              <w:jc w:val="center"/>
              <w:rPr>
                <w:rFonts w:asciiTheme="minorHAnsi" w:hAnsiTheme="minorHAnsi" w:cstheme="minorHAnsi"/>
                <w:lang w:eastAsia="ar-SA"/>
              </w:rPr>
            </w:pPr>
            <w:r w:rsidRPr="009A3687">
              <w:rPr>
                <w:rFonts w:asciiTheme="minorHAnsi" w:hAnsiTheme="minorHAnsi" w:cstheme="minorHAnsi"/>
              </w:rPr>
              <w:t>Организации дополнительного образования детей</w:t>
            </w:r>
          </w:p>
        </w:tc>
        <w:tc>
          <w:tcPr>
            <w:tcW w:w="956" w:type="pct"/>
            <w:tcBorders>
              <w:top w:val="single" w:sz="4" w:space="0" w:color="auto"/>
              <w:left w:val="single" w:sz="4" w:space="0" w:color="000000"/>
              <w:bottom w:val="single" w:sz="4" w:space="0" w:color="auto"/>
              <w:right w:val="single" w:sz="4" w:space="0" w:color="000000"/>
            </w:tcBorders>
            <w:vAlign w:val="center"/>
          </w:tcPr>
          <w:p w:rsidR="009A3687" w:rsidRPr="009A3687" w:rsidRDefault="009A3687" w:rsidP="009A3687">
            <w:pPr>
              <w:autoSpaceDE w:val="0"/>
              <w:autoSpaceDN w:val="0"/>
              <w:adjustRightInd w:val="0"/>
              <w:jc w:val="center"/>
              <w:rPr>
                <w:rFonts w:asciiTheme="minorHAnsi" w:hAnsiTheme="minorHAnsi" w:cstheme="minorHAnsi"/>
              </w:rPr>
            </w:pPr>
            <w:r w:rsidRPr="009A3687">
              <w:rPr>
                <w:rFonts w:asciiTheme="minorHAnsi" w:hAnsiTheme="minorHAnsi" w:cstheme="minorHAnsi"/>
              </w:rPr>
              <w:t xml:space="preserve">Строительство учреждения дополнительного образования детей с </w:t>
            </w:r>
            <w:r w:rsidRPr="009A3687">
              <w:rPr>
                <w:rFonts w:asciiTheme="minorHAnsi" w:hAnsiTheme="minorHAnsi" w:cstheme="minorHAnsi"/>
              </w:rPr>
              <w:lastRenderedPageBreak/>
              <w:t>ДШИ</w:t>
            </w:r>
          </w:p>
        </w:tc>
        <w:tc>
          <w:tcPr>
            <w:tcW w:w="957" w:type="pct"/>
            <w:tcBorders>
              <w:top w:val="single" w:sz="4" w:space="0" w:color="auto"/>
              <w:left w:val="single" w:sz="4" w:space="0" w:color="000000"/>
              <w:bottom w:val="single" w:sz="4" w:space="0" w:color="auto"/>
              <w:right w:val="single" w:sz="4" w:space="0" w:color="000000"/>
            </w:tcBorders>
            <w:shd w:val="clear" w:color="auto" w:fill="auto"/>
            <w:vAlign w:val="center"/>
          </w:tcPr>
          <w:p w:rsidR="009A3687" w:rsidRPr="009A3687" w:rsidRDefault="009A3687" w:rsidP="009A3687">
            <w:pPr>
              <w:jc w:val="center"/>
              <w:rPr>
                <w:rFonts w:asciiTheme="minorHAnsi" w:hAnsiTheme="minorHAnsi" w:cstheme="minorHAnsi"/>
              </w:rPr>
            </w:pPr>
            <w:r w:rsidRPr="009A3687">
              <w:rPr>
                <w:rFonts w:asciiTheme="minorHAnsi" w:hAnsiTheme="minorHAnsi" w:cstheme="minorHAnsi"/>
                <w:lang w:eastAsia="ar-SA"/>
              </w:rPr>
              <w:lastRenderedPageBreak/>
              <w:t>Мощность 100 мест, применить типовые проектные решения</w:t>
            </w:r>
          </w:p>
        </w:tc>
        <w:tc>
          <w:tcPr>
            <w:tcW w:w="849" w:type="pct"/>
            <w:tcBorders>
              <w:top w:val="single" w:sz="4" w:space="0" w:color="auto"/>
              <w:left w:val="single" w:sz="4" w:space="0" w:color="000000"/>
              <w:bottom w:val="single" w:sz="4" w:space="0" w:color="auto"/>
              <w:right w:val="single" w:sz="4" w:space="0" w:color="000000"/>
            </w:tcBorders>
            <w:vAlign w:val="center"/>
          </w:tcPr>
          <w:p w:rsidR="009A3687" w:rsidRPr="009A3687" w:rsidRDefault="009A3687" w:rsidP="009A3687">
            <w:pPr>
              <w:jc w:val="center"/>
              <w:rPr>
                <w:rFonts w:asciiTheme="minorHAnsi" w:hAnsiTheme="minorHAnsi" w:cstheme="minorHAnsi"/>
              </w:rPr>
            </w:pPr>
            <w:r w:rsidRPr="009A3687">
              <w:rPr>
                <w:rFonts w:asciiTheme="minorHAnsi" w:hAnsiTheme="minorHAnsi" w:cstheme="minorHAnsi"/>
              </w:rPr>
              <w:t>МО Новонукутское</w:t>
            </w:r>
          </w:p>
          <w:p w:rsidR="009A3687" w:rsidRPr="009A3687" w:rsidRDefault="009A3687" w:rsidP="009A3687">
            <w:pPr>
              <w:autoSpaceDE w:val="0"/>
              <w:autoSpaceDN w:val="0"/>
              <w:adjustRightInd w:val="0"/>
              <w:jc w:val="center"/>
              <w:rPr>
                <w:rFonts w:asciiTheme="minorHAnsi" w:hAnsiTheme="minorHAnsi" w:cstheme="minorHAnsi"/>
              </w:rPr>
            </w:pPr>
            <w:r w:rsidRPr="009A3687">
              <w:rPr>
                <w:rFonts w:asciiTheme="minorHAnsi" w:hAnsiTheme="minorHAnsi" w:cstheme="minorHAnsi"/>
              </w:rPr>
              <w:t>п. Новонукутский</w:t>
            </w:r>
          </w:p>
        </w:tc>
        <w:tc>
          <w:tcPr>
            <w:tcW w:w="490" w:type="pct"/>
            <w:tcBorders>
              <w:top w:val="single" w:sz="4" w:space="0" w:color="auto"/>
              <w:left w:val="single" w:sz="4" w:space="0" w:color="000000"/>
              <w:bottom w:val="single" w:sz="4" w:space="0" w:color="auto"/>
              <w:right w:val="single" w:sz="4" w:space="0" w:color="000000"/>
            </w:tcBorders>
            <w:vAlign w:val="center"/>
          </w:tcPr>
          <w:p w:rsidR="009A3687" w:rsidRPr="009A3687" w:rsidRDefault="006D543A" w:rsidP="009A3687">
            <w:pPr>
              <w:jc w:val="center"/>
              <w:rPr>
                <w:rFonts w:asciiTheme="minorHAnsi" w:hAnsiTheme="minorHAnsi" w:cstheme="minorHAnsi"/>
              </w:rPr>
            </w:pPr>
            <w:r>
              <w:rPr>
                <w:rFonts w:asciiTheme="minorHAnsi" w:hAnsiTheme="minorHAnsi" w:cstheme="minorHAnsi"/>
              </w:rPr>
              <w:t>Расчетный срок</w:t>
            </w:r>
          </w:p>
        </w:tc>
        <w:tc>
          <w:tcPr>
            <w:tcW w:w="586" w:type="pct"/>
            <w:tcBorders>
              <w:top w:val="single" w:sz="4" w:space="0" w:color="auto"/>
              <w:left w:val="single" w:sz="4" w:space="0" w:color="000000"/>
              <w:bottom w:val="single" w:sz="4" w:space="0" w:color="auto"/>
              <w:right w:val="single" w:sz="4" w:space="0" w:color="000000"/>
            </w:tcBorders>
            <w:vAlign w:val="center"/>
          </w:tcPr>
          <w:p w:rsidR="009A3687" w:rsidRPr="009A3687" w:rsidRDefault="009A3687" w:rsidP="009A3687">
            <w:pPr>
              <w:jc w:val="center"/>
            </w:pPr>
            <w:r w:rsidRPr="009A3687">
              <w:rPr>
                <w:rFonts w:asciiTheme="minorHAnsi" w:hAnsiTheme="minorHAnsi" w:cstheme="minorHAnsi"/>
                <w:lang w:eastAsia="ar-SA"/>
              </w:rPr>
              <w:t>Установление ЗОУИТ не требуется</w:t>
            </w:r>
          </w:p>
        </w:tc>
      </w:tr>
    </w:tbl>
    <w:p w:rsidR="0099079C" w:rsidRPr="00AB2D82" w:rsidRDefault="0099079C" w:rsidP="0099079C">
      <w:pPr>
        <w:suppressAutoHyphens/>
        <w:jc w:val="center"/>
        <w:rPr>
          <w:rFonts w:ascii="Calibri" w:eastAsia="Calibri" w:hAnsi="Calibri" w:cs="Calibri"/>
          <w:sz w:val="22"/>
          <w:szCs w:val="22"/>
          <w:highlight w:val="yellow"/>
        </w:rPr>
      </w:pPr>
    </w:p>
    <w:p w:rsidR="002C43D9" w:rsidRPr="005C5349" w:rsidRDefault="0099079C" w:rsidP="00E1160C">
      <w:pPr>
        <w:pStyle w:val="31"/>
        <w:rPr>
          <w:rFonts w:ascii="Calibri" w:eastAsia="Calibri" w:hAnsi="Calibri" w:cs="Calibri"/>
          <w:sz w:val="24"/>
          <w:szCs w:val="24"/>
        </w:rPr>
      </w:pPr>
      <w:r w:rsidRPr="00AB2D82">
        <w:rPr>
          <w:rFonts w:ascii="Calibri" w:eastAsia="Calibri" w:hAnsi="Calibri" w:cs="Calibri"/>
          <w:sz w:val="22"/>
          <w:szCs w:val="22"/>
          <w:highlight w:val="yellow"/>
        </w:rPr>
        <w:br w:type="page"/>
      </w:r>
      <w:bookmarkStart w:id="22" w:name="_Toc74236997"/>
      <w:r w:rsidR="002C43D9" w:rsidRPr="005C5349">
        <w:rPr>
          <w:rFonts w:ascii="Calibri" w:eastAsia="Calibri" w:hAnsi="Calibri" w:cs="Calibri"/>
          <w:sz w:val="24"/>
          <w:szCs w:val="24"/>
        </w:rPr>
        <w:lastRenderedPageBreak/>
        <w:t>1.</w:t>
      </w:r>
      <w:r w:rsidR="003E5861" w:rsidRPr="005C5349">
        <w:rPr>
          <w:rFonts w:ascii="Calibri" w:eastAsia="Calibri" w:hAnsi="Calibri" w:cs="Calibri"/>
          <w:sz w:val="24"/>
          <w:szCs w:val="24"/>
        </w:rPr>
        <w:t>5</w:t>
      </w:r>
      <w:r w:rsidR="002C43D9" w:rsidRPr="005C5349">
        <w:rPr>
          <w:rFonts w:ascii="Calibri" w:eastAsia="Calibri" w:hAnsi="Calibri" w:cs="Calibri"/>
          <w:sz w:val="24"/>
          <w:szCs w:val="24"/>
        </w:rPr>
        <w:t xml:space="preserve">. Планируемые для размещения на территории </w:t>
      </w:r>
      <w:r w:rsidR="00AB2D82" w:rsidRPr="005C5349">
        <w:rPr>
          <w:rFonts w:ascii="Calibri" w:eastAsia="Calibri" w:hAnsi="Calibri" w:cs="Calibri"/>
          <w:sz w:val="24"/>
          <w:szCs w:val="24"/>
        </w:rPr>
        <w:t>МО «Нукутский район»</w:t>
      </w:r>
      <w:r w:rsidR="002C43D9" w:rsidRPr="005C5349">
        <w:rPr>
          <w:rFonts w:ascii="Calibri" w:eastAsia="Calibri" w:hAnsi="Calibri" w:cs="Calibri"/>
          <w:sz w:val="24"/>
          <w:szCs w:val="24"/>
        </w:rPr>
        <w:t xml:space="preserve"> объекты местного значения в сфере физической культуры и массового спорта</w:t>
      </w:r>
      <w:bookmarkEnd w:id="22"/>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2126"/>
        <w:gridCol w:w="2978"/>
        <w:gridCol w:w="2975"/>
        <w:gridCol w:w="2552"/>
        <w:gridCol w:w="1564"/>
        <w:gridCol w:w="1916"/>
      </w:tblGrid>
      <w:tr w:rsidR="00FA681B" w:rsidRPr="00AB2D82" w:rsidTr="00FA681B">
        <w:trPr>
          <w:trHeight w:val="871"/>
          <w:jc w:val="center"/>
        </w:trPr>
        <w:tc>
          <w:tcPr>
            <w:tcW w:w="228" w:type="pct"/>
            <w:tcBorders>
              <w:top w:val="single" w:sz="12" w:space="0" w:color="auto"/>
              <w:left w:val="single" w:sz="12" w:space="0" w:color="auto"/>
              <w:bottom w:val="single" w:sz="12" w:space="0" w:color="auto"/>
              <w:right w:val="single" w:sz="12" w:space="0" w:color="auto"/>
            </w:tcBorders>
            <w:shd w:val="clear" w:color="auto" w:fill="BFBFBF"/>
            <w:vAlign w:val="center"/>
          </w:tcPr>
          <w:p w:rsidR="00FA681B" w:rsidRPr="005C5349" w:rsidRDefault="00FA681B" w:rsidP="00FA681B">
            <w:pPr>
              <w:ind w:left="-57" w:right="-57"/>
              <w:contextualSpacing/>
              <w:jc w:val="center"/>
              <w:rPr>
                <w:rFonts w:asciiTheme="minorHAnsi" w:hAnsiTheme="minorHAnsi" w:cstheme="minorHAnsi"/>
              </w:rPr>
            </w:pPr>
            <w:r w:rsidRPr="005C5349">
              <w:rPr>
                <w:rFonts w:asciiTheme="minorHAnsi" w:eastAsia="Calibri" w:hAnsiTheme="minorHAnsi" w:cstheme="minorHAnsi"/>
                <w:i/>
              </w:rPr>
              <w:br w:type="page"/>
            </w:r>
            <w:r w:rsidRPr="005C5349">
              <w:rPr>
                <w:rFonts w:asciiTheme="minorHAnsi" w:hAnsiTheme="minorHAnsi" w:cstheme="minorHAnsi"/>
              </w:rPr>
              <w:t>№ пп</w:t>
            </w:r>
          </w:p>
        </w:tc>
        <w:tc>
          <w:tcPr>
            <w:tcW w:w="719" w:type="pct"/>
            <w:tcBorders>
              <w:top w:val="single" w:sz="12" w:space="0" w:color="auto"/>
              <w:left w:val="single" w:sz="12" w:space="0" w:color="auto"/>
              <w:bottom w:val="single" w:sz="12" w:space="0" w:color="auto"/>
              <w:right w:val="single" w:sz="12" w:space="0" w:color="auto"/>
            </w:tcBorders>
            <w:shd w:val="clear" w:color="auto" w:fill="BFBFBF"/>
            <w:vAlign w:val="center"/>
          </w:tcPr>
          <w:p w:rsidR="00FA681B" w:rsidRPr="005C5349" w:rsidRDefault="00FA681B" w:rsidP="00FA681B">
            <w:pPr>
              <w:contextualSpacing/>
              <w:jc w:val="center"/>
              <w:rPr>
                <w:rFonts w:asciiTheme="minorHAnsi" w:hAnsiTheme="minorHAnsi" w:cstheme="minorHAnsi"/>
              </w:rPr>
            </w:pPr>
            <w:r w:rsidRPr="005C5349">
              <w:rPr>
                <w:rFonts w:asciiTheme="minorHAnsi" w:hAnsiTheme="minorHAnsi" w:cstheme="minorHAnsi"/>
              </w:rPr>
              <w:t>Назначение объекта</w:t>
            </w:r>
          </w:p>
        </w:tc>
        <w:tc>
          <w:tcPr>
            <w:tcW w:w="1007" w:type="pct"/>
            <w:tcBorders>
              <w:top w:val="single" w:sz="12" w:space="0" w:color="auto"/>
              <w:left w:val="single" w:sz="12" w:space="0" w:color="auto"/>
              <w:bottom w:val="single" w:sz="12" w:space="0" w:color="auto"/>
              <w:right w:val="single" w:sz="12" w:space="0" w:color="auto"/>
            </w:tcBorders>
            <w:shd w:val="clear" w:color="auto" w:fill="BFBFBF"/>
            <w:vAlign w:val="center"/>
          </w:tcPr>
          <w:p w:rsidR="00FA681B" w:rsidRPr="005C5349" w:rsidRDefault="00FA681B" w:rsidP="00FA681B">
            <w:pPr>
              <w:contextualSpacing/>
              <w:jc w:val="center"/>
              <w:rPr>
                <w:rFonts w:asciiTheme="minorHAnsi" w:hAnsiTheme="minorHAnsi" w:cstheme="minorHAnsi"/>
              </w:rPr>
            </w:pPr>
            <w:r w:rsidRPr="005C5349">
              <w:rPr>
                <w:rFonts w:asciiTheme="minorHAnsi" w:hAnsiTheme="minorHAnsi" w:cstheme="minorHAnsi"/>
              </w:rPr>
              <w:t>Наименование объекта</w:t>
            </w:r>
          </w:p>
        </w:tc>
        <w:tc>
          <w:tcPr>
            <w:tcW w:w="1006" w:type="pct"/>
            <w:tcBorders>
              <w:top w:val="single" w:sz="12" w:space="0" w:color="auto"/>
              <w:left w:val="single" w:sz="12" w:space="0" w:color="auto"/>
              <w:bottom w:val="single" w:sz="12" w:space="0" w:color="auto"/>
              <w:right w:val="single" w:sz="12" w:space="0" w:color="auto"/>
            </w:tcBorders>
            <w:shd w:val="clear" w:color="auto" w:fill="BFBFBF"/>
            <w:vAlign w:val="center"/>
          </w:tcPr>
          <w:p w:rsidR="00FA681B" w:rsidRPr="005C5349" w:rsidRDefault="00FA681B" w:rsidP="00FA681B">
            <w:pPr>
              <w:contextualSpacing/>
              <w:jc w:val="center"/>
              <w:rPr>
                <w:rFonts w:asciiTheme="minorHAnsi" w:hAnsiTheme="minorHAnsi" w:cstheme="minorHAnsi"/>
              </w:rPr>
            </w:pPr>
            <w:r w:rsidRPr="005C5349">
              <w:rPr>
                <w:rFonts w:asciiTheme="minorHAnsi" w:hAnsiTheme="minorHAnsi" w:cstheme="minorHAnsi"/>
              </w:rPr>
              <w:t>Основные характеристики объекта</w:t>
            </w:r>
          </w:p>
        </w:tc>
        <w:tc>
          <w:tcPr>
            <w:tcW w:w="863" w:type="pct"/>
            <w:tcBorders>
              <w:top w:val="single" w:sz="12" w:space="0" w:color="auto"/>
              <w:left w:val="single" w:sz="12" w:space="0" w:color="auto"/>
              <w:bottom w:val="single" w:sz="12" w:space="0" w:color="auto"/>
              <w:right w:val="single" w:sz="12" w:space="0" w:color="auto"/>
            </w:tcBorders>
            <w:shd w:val="clear" w:color="auto" w:fill="BFBFBF"/>
            <w:vAlign w:val="center"/>
          </w:tcPr>
          <w:p w:rsidR="00FA681B" w:rsidRPr="005C5349" w:rsidRDefault="00FA681B" w:rsidP="00FA681B">
            <w:pPr>
              <w:contextualSpacing/>
              <w:jc w:val="center"/>
              <w:rPr>
                <w:rFonts w:asciiTheme="minorHAnsi" w:hAnsiTheme="minorHAnsi" w:cstheme="minorHAnsi"/>
              </w:rPr>
            </w:pPr>
            <w:r w:rsidRPr="005C5349">
              <w:rPr>
                <w:rFonts w:asciiTheme="minorHAnsi" w:hAnsiTheme="minorHAnsi" w:cstheme="minorHAnsi"/>
              </w:rPr>
              <w:t>Местоположение объекта</w:t>
            </w:r>
          </w:p>
        </w:tc>
        <w:tc>
          <w:tcPr>
            <w:tcW w:w="529" w:type="pct"/>
            <w:tcBorders>
              <w:top w:val="single" w:sz="12" w:space="0" w:color="auto"/>
              <w:left w:val="single" w:sz="12" w:space="0" w:color="auto"/>
              <w:bottom w:val="single" w:sz="12" w:space="0" w:color="auto"/>
              <w:right w:val="single" w:sz="12" w:space="0" w:color="auto"/>
            </w:tcBorders>
            <w:shd w:val="clear" w:color="auto" w:fill="BFBFBF"/>
            <w:vAlign w:val="center"/>
          </w:tcPr>
          <w:p w:rsidR="00FA681B" w:rsidRPr="005C5349" w:rsidRDefault="00FA681B" w:rsidP="00FA681B">
            <w:pPr>
              <w:ind w:left="-108" w:right="-108"/>
              <w:contextualSpacing/>
              <w:jc w:val="center"/>
              <w:rPr>
                <w:rFonts w:asciiTheme="minorHAnsi" w:hAnsiTheme="minorHAnsi" w:cstheme="minorHAnsi"/>
              </w:rPr>
            </w:pPr>
            <w:r w:rsidRPr="005C5349">
              <w:rPr>
                <w:rFonts w:asciiTheme="minorHAnsi" w:hAnsiTheme="minorHAnsi" w:cstheme="minorHAnsi"/>
              </w:rPr>
              <w:t>Очередность строительства</w:t>
            </w:r>
          </w:p>
        </w:tc>
        <w:tc>
          <w:tcPr>
            <w:tcW w:w="648" w:type="pct"/>
            <w:tcBorders>
              <w:top w:val="single" w:sz="12" w:space="0" w:color="auto"/>
              <w:left w:val="single" w:sz="12" w:space="0" w:color="auto"/>
              <w:bottom w:val="single" w:sz="12" w:space="0" w:color="auto"/>
              <w:right w:val="single" w:sz="12" w:space="0" w:color="auto"/>
            </w:tcBorders>
            <w:shd w:val="clear" w:color="auto" w:fill="BFBFBF"/>
            <w:vAlign w:val="center"/>
          </w:tcPr>
          <w:p w:rsidR="00FA681B" w:rsidRPr="005C5349" w:rsidRDefault="00432F41" w:rsidP="00FA681B">
            <w:pPr>
              <w:ind w:right="-108"/>
              <w:contextualSpacing/>
              <w:jc w:val="center"/>
              <w:rPr>
                <w:rFonts w:asciiTheme="minorHAnsi" w:hAnsiTheme="minorHAnsi" w:cstheme="minorHAnsi"/>
              </w:rPr>
            </w:pPr>
            <w:r w:rsidRPr="005C5349">
              <w:rPr>
                <w:rFonts w:asciiTheme="minorHAnsi" w:hAnsiTheme="minorHAnsi" w:cstheme="minorHAnsi"/>
              </w:rPr>
              <w:t>Характеристики ЗОУИТ</w:t>
            </w:r>
          </w:p>
        </w:tc>
      </w:tr>
      <w:tr w:rsidR="00FA681B" w:rsidRPr="00AB2D82" w:rsidTr="00FA681B">
        <w:trPr>
          <w:trHeight w:val="1119"/>
          <w:jc w:val="center"/>
        </w:trPr>
        <w:tc>
          <w:tcPr>
            <w:tcW w:w="228" w:type="pct"/>
            <w:tcBorders>
              <w:top w:val="single" w:sz="2" w:space="0" w:color="auto"/>
              <w:left w:val="single" w:sz="4" w:space="0" w:color="000000"/>
              <w:right w:val="single" w:sz="4" w:space="0" w:color="000000"/>
            </w:tcBorders>
            <w:vAlign w:val="center"/>
          </w:tcPr>
          <w:p w:rsidR="00FA681B" w:rsidRPr="005C5349" w:rsidRDefault="00FA681B" w:rsidP="00FA681B">
            <w:pPr>
              <w:numPr>
                <w:ilvl w:val="0"/>
                <w:numId w:val="13"/>
              </w:numPr>
              <w:suppressAutoHyphens/>
              <w:ind w:right="-57"/>
              <w:jc w:val="center"/>
              <w:rPr>
                <w:rFonts w:asciiTheme="minorHAnsi" w:hAnsiTheme="minorHAnsi" w:cstheme="minorHAnsi"/>
                <w:lang w:eastAsia="ar-SA"/>
              </w:rPr>
            </w:pPr>
          </w:p>
        </w:tc>
        <w:tc>
          <w:tcPr>
            <w:tcW w:w="719" w:type="pct"/>
            <w:vMerge w:val="restart"/>
            <w:tcBorders>
              <w:left w:val="single" w:sz="4" w:space="0" w:color="000000"/>
              <w:right w:val="single" w:sz="4" w:space="0" w:color="000000"/>
            </w:tcBorders>
            <w:vAlign w:val="center"/>
          </w:tcPr>
          <w:p w:rsidR="00FA681B" w:rsidRPr="005C5349" w:rsidRDefault="00FA681B" w:rsidP="00FA681B">
            <w:pPr>
              <w:suppressAutoHyphens/>
              <w:ind w:right="-108"/>
              <w:jc w:val="center"/>
              <w:rPr>
                <w:rFonts w:asciiTheme="minorHAnsi" w:hAnsiTheme="minorHAnsi" w:cstheme="minorHAnsi"/>
                <w:lang w:eastAsia="ar-SA" w:bidi="ru-RU"/>
              </w:rPr>
            </w:pPr>
            <w:r w:rsidRPr="005C5349">
              <w:rPr>
                <w:rFonts w:asciiTheme="minorHAnsi" w:hAnsiTheme="minorHAnsi" w:cstheme="minorHAnsi"/>
                <w:lang w:eastAsia="ar-SA" w:bidi="ru-RU"/>
              </w:rPr>
              <w:t>Спортивные сооружения, предназначенные для организации и проведения, официальных физкультурно-оздоровительных и спортивных мероприятий района</w:t>
            </w:r>
          </w:p>
        </w:tc>
        <w:tc>
          <w:tcPr>
            <w:tcW w:w="1007" w:type="pct"/>
            <w:tcBorders>
              <w:top w:val="single" w:sz="2" w:space="0" w:color="auto"/>
              <w:left w:val="single" w:sz="4" w:space="0" w:color="000000"/>
              <w:right w:val="single" w:sz="4" w:space="0" w:color="000000"/>
            </w:tcBorders>
            <w:vAlign w:val="center"/>
          </w:tcPr>
          <w:p w:rsidR="00FA681B" w:rsidRPr="00775E2C" w:rsidRDefault="00FA681B" w:rsidP="009A3687">
            <w:pPr>
              <w:jc w:val="center"/>
              <w:rPr>
                <w:rFonts w:asciiTheme="minorHAnsi" w:hAnsiTheme="minorHAnsi" w:cstheme="minorHAnsi"/>
              </w:rPr>
            </w:pPr>
            <w:r w:rsidRPr="00775E2C">
              <w:rPr>
                <w:rFonts w:asciiTheme="minorHAnsi" w:hAnsiTheme="minorHAnsi" w:cstheme="minorHAnsi"/>
              </w:rPr>
              <w:t>Строительство ФОК</w:t>
            </w:r>
            <w:r w:rsidR="002B60EA" w:rsidRPr="00775E2C">
              <w:rPr>
                <w:rFonts w:asciiTheme="minorHAnsi" w:hAnsiTheme="minorHAnsi" w:cstheme="minorHAnsi"/>
              </w:rPr>
              <w:t xml:space="preserve"> по национальным видам спорта</w:t>
            </w:r>
            <w:r w:rsidRPr="00775E2C">
              <w:rPr>
                <w:rFonts w:asciiTheme="minorHAnsi" w:hAnsiTheme="minorHAnsi" w:cstheme="minorHAnsi"/>
              </w:rPr>
              <w:t xml:space="preserve"> с универсальным спортивным залом </w:t>
            </w:r>
          </w:p>
        </w:tc>
        <w:tc>
          <w:tcPr>
            <w:tcW w:w="1006" w:type="pct"/>
            <w:tcBorders>
              <w:top w:val="single" w:sz="2" w:space="0" w:color="auto"/>
              <w:left w:val="single" w:sz="4" w:space="0" w:color="000000"/>
              <w:right w:val="single" w:sz="4" w:space="0" w:color="000000"/>
            </w:tcBorders>
            <w:vAlign w:val="center"/>
          </w:tcPr>
          <w:p w:rsidR="00FA681B" w:rsidRPr="00AB2D82" w:rsidRDefault="009A3687" w:rsidP="009A3687">
            <w:pPr>
              <w:tabs>
                <w:tab w:val="left" w:pos="1020"/>
              </w:tabs>
              <w:spacing w:before="60" w:after="60"/>
              <w:jc w:val="center"/>
              <w:rPr>
                <w:rFonts w:asciiTheme="minorHAnsi" w:hAnsiTheme="minorHAnsi" w:cstheme="minorHAnsi"/>
                <w:highlight w:val="yellow"/>
              </w:rPr>
            </w:pPr>
            <w:r w:rsidRPr="009A3687">
              <w:rPr>
                <w:rFonts w:asciiTheme="minorHAnsi" w:hAnsiTheme="minorHAnsi" w:cstheme="minorHAnsi"/>
              </w:rPr>
              <w:t>Мощность и иные показатели определяются на последующих стадиях проектирования</w:t>
            </w:r>
          </w:p>
        </w:tc>
        <w:tc>
          <w:tcPr>
            <w:tcW w:w="863" w:type="pct"/>
            <w:tcBorders>
              <w:top w:val="single" w:sz="2" w:space="0" w:color="auto"/>
              <w:left w:val="single" w:sz="4" w:space="0" w:color="000000"/>
              <w:right w:val="single" w:sz="4" w:space="0" w:color="000000"/>
            </w:tcBorders>
            <w:vAlign w:val="center"/>
          </w:tcPr>
          <w:p w:rsidR="002B60EA" w:rsidRPr="002B60EA" w:rsidRDefault="002B60EA" w:rsidP="002B60EA">
            <w:pPr>
              <w:jc w:val="center"/>
              <w:rPr>
                <w:rFonts w:asciiTheme="minorHAnsi" w:hAnsiTheme="minorHAnsi" w:cstheme="minorHAnsi"/>
              </w:rPr>
            </w:pPr>
            <w:r w:rsidRPr="002B60EA">
              <w:rPr>
                <w:rFonts w:asciiTheme="minorHAnsi" w:hAnsiTheme="minorHAnsi" w:cstheme="minorHAnsi"/>
              </w:rPr>
              <w:t>МО Новонукутское</w:t>
            </w:r>
          </w:p>
          <w:p w:rsidR="00FA681B" w:rsidRPr="00AB2D82" w:rsidRDefault="002B60EA" w:rsidP="002B60EA">
            <w:pPr>
              <w:jc w:val="center"/>
              <w:rPr>
                <w:rFonts w:asciiTheme="minorHAnsi" w:hAnsiTheme="minorHAnsi" w:cstheme="minorHAnsi"/>
                <w:highlight w:val="yellow"/>
              </w:rPr>
            </w:pPr>
            <w:r w:rsidRPr="002B60EA">
              <w:rPr>
                <w:rFonts w:asciiTheme="minorHAnsi" w:hAnsiTheme="minorHAnsi" w:cstheme="minorHAnsi"/>
              </w:rPr>
              <w:t>п. Новонукутский</w:t>
            </w:r>
          </w:p>
        </w:tc>
        <w:tc>
          <w:tcPr>
            <w:tcW w:w="529" w:type="pct"/>
            <w:tcBorders>
              <w:top w:val="single" w:sz="2" w:space="0" w:color="auto"/>
              <w:left w:val="single" w:sz="4" w:space="0" w:color="000000"/>
              <w:right w:val="single" w:sz="4" w:space="0" w:color="000000"/>
            </w:tcBorders>
            <w:vAlign w:val="center"/>
          </w:tcPr>
          <w:p w:rsidR="00FA681B" w:rsidRPr="002B60EA" w:rsidRDefault="00FA681B" w:rsidP="00FA681B">
            <w:pPr>
              <w:suppressAutoHyphens/>
              <w:jc w:val="center"/>
              <w:rPr>
                <w:rFonts w:asciiTheme="minorHAnsi" w:hAnsiTheme="minorHAnsi" w:cstheme="minorHAnsi"/>
              </w:rPr>
            </w:pPr>
            <w:r w:rsidRPr="002B60EA">
              <w:rPr>
                <w:rFonts w:asciiTheme="minorHAnsi" w:hAnsiTheme="minorHAnsi" w:cstheme="minorHAnsi"/>
              </w:rPr>
              <w:t>Расчетный срок</w:t>
            </w:r>
          </w:p>
        </w:tc>
        <w:tc>
          <w:tcPr>
            <w:tcW w:w="648" w:type="pct"/>
            <w:tcBorders>
              <w:top w:val="single" w:sz="2" w:space="0" w:color="auto"/>
              <w:left w:val="single" w:sz="4" w:space="0" w:color="000000"/>
              <w:right w:val="single" w:sz="4" w:space="0" w:color="000000"/>
            </w:tcBorders>
            <w:vAlign w:val="center"/>
          </w:tcPr>
          <w:p w:rsidR="00FA681B" w:rsidRPr="002B60EA" w:rsidRDefault="00DA34C3" w:rsidP="00FA681B">
            <w:pPr>
              <w:jc w:val="center"/>
              <w:rPr>
                <w:rFonts w:asciiTheme="minorHAnsi" w:hAnsiTheme="minorHAnsi" w:cstheme="minorHAnsi"/>
                <w:lang w:eastAsia="ar-SA"/>
              </w:rPr>
            </w:pPr>
            <w:r w:rsidRPr="002B60EA">
              <w:rPr>
                <w:rFonts w:asciiTheme="minorHAnsi" w:hAnsiTheme="minorHAnsi" w:cstheme="minorHAnsi"/>
                <w:lang w:eastAsia="ar-SA"/>
              </w:rPr>
              <w:t>Установление ЗОУИТ не требуется</w:t>
            </w:r>
          </w:p>
        </w:tc>
      </w:tr>
      <w:tr w:rsidR="00FA681B" w:rsidRPr="00AB2D82" w:rsidTr="00FA681B">
        <w:trPr>
          <w:trHeight w:val="735"/>
          <w:jc w:val="center"/>
        </w:trPr>
        <w:tc>
          <w:tcPr>
            <w:tcW w:w="228" w:type="pct"/>
            <w:tcBorders>
              <w:top w:val="single" w:sz="2" w:space="0" w:color="auto"/>
              <w:left w:val="single" w:sz="4" w:space="0" w:color="000000"/>
              <w:bottom w:val="single" w:sz="2" w:space="0" w:color="auto"/>
              <w:right w:val="single" w:sz="4" w:space="0" w:color="000000"/>
            </w:tcBorders>
            <w:vAlign w:val="center"/>
          </w:tcPr>
          <w:p w:rsidR="00FA681B" w:rsidRPr="009A3687" w:rsidRDefault="00FA681B" w:rsidP="00FA681B">
            <w:pPr>
              <w:numPr>
                <w:ilvl w:val="0"/>
                <w:numId w:val="13"/>
              </w:numPr>
              <w:suppressAutoHyphens/>
              <w:ind w:right="-57"/>
              <w:jc w:val="center"/>
              <w:rPr>
                <w:rFonts w:asciiTheme="minorHAnsi" w:hAnsiTheme="minorHAnsi" w:cstheme="minorHAnsi"/>
                <w:lang w:eastAsia="ar-SA"/>
              </w:rPr>
            </w:pPr>
          </w:p>
        </w:tc>
        <w:tc>
          <w:tcPr>
            <w:tcW w:w="719" w:type="pct"/>
            <w:vMerge/>
            <w:tcBorders>
              <w:left w:val="single" w:sz="4" w:space="0" w:color="000000"/>
              <w:right w:val="single" w:sz="4" w:space="0" w:color="000000"/>
            </w:tcBorders>
            <w:vAlign w:val="center"/>
          </w:tcPr>
          <w:p w:rsidR="00FA681B" w:rsidRPr="009A3687" w:rsidRDefault="00FA681B" w:rsidP="00FA681B">
            <w:pPr>
              <w:suppressAutoHyphens/>
              <w:ind w:right="-108"/>
              <w:jc w:val="center"/>
              <w:rPr>
                <w:rFonts w:asciiTheme="minorHAnsi" w:hAnsiTheme="minorHAnsi" w:cstheme="minorHAnsi"/>
                <w:lang w:eastAsia="ar-SA" w:bidi="ru-RU"/>
              </w:rPr>
            </w:pPr>
          </w:p>
        </w:tc>
        <w:tc>
          <w:tcPr>
            <w:tcW w:w="1007" w:type="pct"/>
            <w:tcBorders>
              <w:top w:val="single" w:sz="2" w:space="0" w:color="auto"/>
              <w:left w:val="single" w:sz="4" w:space="0" w:color="000000"/>
              <w:bottom w:val="single" w:sz="2" w:space="0" w:color="auto"/>
              <w:right w:val="single" w:sz="4" w:space="0" w:color="000000"/>
            </w:tcBorders>
            <w:vAlign w:val="center"/>
          </w:tcPr>
          <w:p w:rsidR="00FA681B" w:rsidRPr="00775E2C" w:rsidRDefault="009E0734" w:rsidP="00FA681B">
            <w:pPr>
              <w:tabs>
                <w:tab w:val="left" w:pos="1020"/>
              </w:tabs>
              <w:spacing w:before="60" w:after="60"/>
              <w:jc w:val="center"/>
              <w:rPr>
                <w:rFonts w:asciiTheme="minorHAnsi" w:hAnsiTheme="minorHAnsi" w:cstheme="minorHAnsi"/>
              </w:rPr>
            </w:pPr>
            <w:r w:rsidRPr="009E0734">
              <w:rPr>
                <w:rFonts w:asciiTheme="minorHAnsi" w:hAnsiTheme="minorHAnsi" w:cstheme="minorHAnsi"/>
              </w:rPr>
              <w:t>Реконструкция</w:t>
            </w:r>
            <w:r w:rsidR="00FA681B" w:rsidRPr="00775E2C">
              <w:rPr>
                <w:rFonts w:asciiTheme="minorHAnsi" w:hAnsiTheme="minorHAnsi" w:cstheme="minorHAnsi"/>
              </w:rPr>
              <w:t xml:space="preserve"> районного стадиона</w:t>
            </w:r>
          </w:p>
        </w:tc>
        <w:tc>
          <w:tcPr>
            <w:tcW w:w="1006" w:type="pct"/>
            <w:tcBorders>
              <w:top w:val="single" w:sz="2" w:space="0" w:color="auto"/>
              <w:left w:val="single" w:sz="4" w:space="0" w:color="000000"/>
              <w:bottom w:val="single" w:sz="2" w:space="0" w:color="auto"/>
              <w:right w:val="single" w:sz="4" w:space="0" w:color="000000"/>
            </w:tcBorders>
            <w:vAlign w:val="center"/>
          </w:tcPr>
          <w:p w:rsidR="00FA681B" w:rsidRPr="009A3687" w:rsidRDefault="004035C7" w:rsidP="00FA681B">
            <w:pPr>
              <w:tabs>
                <w:tab w:val="left" w:pos="1020"/>
              </w:tabs>
              <w:spacing w:before="60" w:after="60"/>
              <w:jc w:val="center"/>
              <w:rPr>
                <w:rFonts w:asciiTheme="minorHAnsi" w:hAnsiTheme="minorHAnsi" w:cstheme="minorHAnsi"/>
              </w:rPr>
            </w:pPr>
            <w:r>
              <w:rPr>
                <w:rFonts w:asciiTheme="minorHAnsi" w:hAnsiTheme="minorHAnsi" w:cstheme="minorHAnsi"/>
              </w:rPr>
              <w:t>Мощность</w:t>
            </w:r>
            <w:r w:rsidR="00FA681B" w:rsidRPr="009A3687">
              <w:rPr>
                <w:rFonts w:asciiTheme="minorHAnsi" w:hAnsiTheme="minorHAnsi" w:cstheme="minorHAnsi"/>
              </w:rPr>
              <w:t xml:space="preserve"> и иные показатели определяются на последующих стадиях проектирования</w:t>
            </w:r>
          </w:p>
        </w:tc>
        <w:tc>
          <w:tcPr>
            <w:tcW w:w="863" w:type="pct"/>
            <w:tcBorders>
              <w:top w:val="single" w:sz="2" w:space="0" w:color="auto"/>
              <w:left w:val="single" w:sz="4" w:space="0" w:color="000000"/>
              <w:bottom w:val="single" w:sz="2" w:space="0" w:color="auto"/>
              <w:right w:val="single" w:sz="4" w:space="0" w:color="000000"/>
            </w:tcBorders>
            <w:vAlign w:val="center"/>
          </w:tcPr>
          <w:p w:rsidR="009A3687" w:rsidRPr="009A3687" w:rsidRDefault="009A3687" w:rsidP="009A3687">
            <w:pPr>
              <w:jc w:val="center"/>
              <w:rPr>
                <w:rFonts w:asciiTheme="minorHAnsi" w:hAnsiTheme="minorHAnsi" w:cstheme="minorHAnsi"/>
              </w:rPr>
            </w:pPr>
            <w:r w:rsidRPr="009A3687">
              <w:rPr>
                <w:rFonts w:asciiTheme="minorHAnsi" w:hAnsiTheme="minorHAnsi" w:cstheme="minorHAnsi"/>
              </w:rPr>
              <w:t>МО Новонукутское</w:t>
            </w:r>
          </w:p>
          <w:p w:rsidR="00FA681B" w:rsidRPr="009A3687" w:rsidRDefault="009A3687" w:rsidP="009A3687">
            <w:pPr>
              <w:jc w:val="center"/>
              <w:rPr>
                <w:rFonts w:asciiTheme="minorHAnsi" w:hAnsiTheme="minorHAnsi" w:cstheme="minorHAnsi"/>
              </w:rPr>
            </w:pPr>
            <w:r w:rsidRPr="009A3687">
              <w:rPr>
                <w:rFonts w:asciiTheme="minorHAnsi" w:hAnsiTheme="minorHAnsi" w:cstheme="minorHAnsi"/>
              </w:rPr>
              <w:t>п. Новонукутский</w:t>
            </w:r>
          </w:p>
        </w:tc>
        <w:tc>
          <w:tcPr>
            <w:tcW w:w="529" w:type="pct"/>
            <w:tcBorders>
              <w:top w:val="single" w:sz="2" w:space="0" w:color="auto"/>
              <w:left w:val="single" w:sz="4" w:space="0" w:color="000000"/>
              <w:bottom w:val="single" w:sz="2" w:space="0" w:color="auto"/>
              <w:right w:val="single" w:sz="4" w:space="0" w:color="000000"/>
            </w:tcBorders>
            <w:vAlign w:val="center"/>
          </w:tcPr>
          <w:p w:rsidR="00FA681B" w:rsidRPr="009A3687" w:rsidRDefault="00FA681B" w:rsidP="00FA681B">
            <w:pPr>
              <w:suppressAutoHyphens/>
              <w:jc w:val="center"/>
              <w:rPr>
                <w:rFonts w:asciiTheme="minorHAnsi" w:hAnsiTheme="minorHAnsi" w:cstheme="minorHAnsi"/>
              </w:rPr>
            </w:pPr>
            <w:r w:rsidRPr="009A3687">
              <w:rPr>
                <w:rFonts w:asciiTheme="minorHAnsi" w:hAnsiTheme="minorHAnsi" w:cstheme="minorHAnsi"/>
              </w:rPr>
              <w:t>Расчетный срок</w:t>
            </w:r>
          </w:p>
        </w:tc>
        <w:tc>
          <w:tcPr>
            <w:tcW w:w="648" w:type="pct"/>
            <w:tcBorders>
              <w:top w:val="single" w:sz="2" w:space="0" w:color="auto"/>
              <w:left w:val="single" w:sz="4" w:space="0" w:color="000000"/>
              <w:right w:val="single" w:sz="4" w:space="0" w:color="000000"/>
            </w:tcBorders>
            <w:vAlign w:val="center"/>
          </w:tcPr>
          <w:p w:rsidR="00FA681B" w:rsidRPr="009A3687" w:rsidRDefault="00DA34C3" w:rsidP="00DA34C3">
            <w:pPr>
              <w:jc w:val="center"/>
              <w:rPr>
                <w:rFonts w:asciiTheme="minorHAnsi" w:hAnsiTheme="minorHAnsi" w:cstheme="minorHAnsi"/>
                <w:lang w:eastAsia="ar-SA"/>
              </w:rPr>
            </w:pPr>
            <w:r w:rsidRPr="009A3687">
              <w:rPr>
                <w:rFonts w:asciiTheme="minorHAnsi" w:hAnsiTheme="minorHAnsi" w:cstheme="minorHAnsi"/>
                <w:lang w:eastAsia="ar-SA"/>
              </w:rPr>
              <w:t>Определяется проектом СЗЗ объекта. В соответствии с СанПиН 2.2.1/2.1.1.1200-03 ориентировочный размер СЗЗ объекта составляет 100 м</w:t>
            </w:r>
          </w:p>
        </w:tc>
      </w:tr>
      <w:tr w:rsidR="009E0734" w:rsidRPr="00AB2D82" w:rsidTr="009E0734">
        <w:trPr>
          <w:trHeight w:val="1294"/>
          <w:jc w:val="center"/>
        </w:trPr>
        <w:tc>
          <w:tcPr>
            <w:tcW w:w="228" w:type="pct"/>
            <w:tcBorders>
              <w:top w:val="single" w:sz="2" w:space="0" w:color="auto"/>
              <w:left w:val="single" w:sz="4" w:space="0" w:color="000000"/>
              <w:right w:val="single" w:sz="4" w:space="0" w:color="000000"/>
            </w:tcBorders>
            <w:vAlign w:val="center"/>
          </w:tcPr>
          <w:p w:rsidR="009E0734" w:rsidRPr="00B36A72" w:rsidRDefault="009E0734" w:rsidP="00B36A72">
            <w:pPr>
              <w:numPr>
                <w:ilvl w:val="0"/>
                <w:numId w:val="13"/>
              </w:numPr>
              <w:suppressAutoHyphens/>
              <w:ind w:right="-57"/>
              <w:jc w:val="center"/>
              <w:rPr>
                <w:rFonts w:asciiTheme="minorHAnsi" w:hAnsiTheme="minorHAnsi" w:cstheme="minorHAnsi"/>
                <w:lang w:eastAsia="ar-SA"/>
              </w:rPr>
            </w:pPr>
          </w:p>
        </w:tc>
        <w:tc>
          <w:tcPr>
            <w:tcW w:w="719" w:type="pct"/>
            <w:vMerge/>
            <w:tcBorders>
              <w:left w:val="single" w:sz="4" w:space="0" w:color="000000"/>
              <w:right w:val="single" w:sz="4" w:space="0" w:color="000000"/>
            </w:tcBorders>
            <w:vAlign w:val="center"/>
          </w:tcPr>
          <w:p w:rsidR="009E0734" w:rsidRPr="00B36A72" w:rsidRDefault="009E0734" w:rsidP="00B36A72">
            <w:pPr>
              <w:suppressAutoHyphens/>
              <w:ind w:right="-108"/>
              <w:jc w:val="center"/>
              <w:rPr>
                <w:rFonts w:asciiTheme="minorHAnsi" w:hAnsiTheme="minorHAnsi" w:cstheme="minorHAnsi"/>
                <w:lang w:eastAsia="ar-SA" w:bidi="ru-RU"/>
              </w:rPr>
            </w:pPr>
          </w:p>
        </w:tc>
        <w:tc>
          <w:tcPr>
            <w:tcW w:w="1007" w:type="pct"/>
            <w:tcBorders>
              <w:top w:val="single" w:sz="2" w:space="0" w:color="auto"/>
              <w:left w:val="single" w:sz="4" w:space="0" w:color="000000"/>
              <w:right w:val="single" w:sz="4" w:space="0" w:color="000000"/>
            </w:tcBorders>
            <w:vAlign w:val="center"/>
          </w:tcPr>
          <w:p w:rsidR="009E0734" w:rsidRPr="00775E2C" w:rsidRDefault="009E0734" w:rsidP="00B36A72">
            <w:pPr>
              <w:jc w:val="center"/>
              <w:rPr>
                <w:rFonts w:asciiTheme="minorHAnsi" w:hAnsiTheme="minorHAnsi" w:cstheme="minorHAnsi"/>
              </w:rPr>
            </w:pPr>
            <w:r w:rsidRPr="00775E2C">
              <w:rPr>
                <w:rFonts w:asciiTheme="minorHAnsi" w:hAnsiTheme="minorHAnsi" w:cstheme="minorHAnsi"/>
              </w:rPr>
              <w:t>Строительство ФОК с бассейном</w:t>
            </w:r>
          </w:p>
        </w:tc>
        <w:tc>
          <w:tcPr>
            <w:tcW w:w="1006" w:type="pct"/>
            <w:tcBorders>
              <w:top w:val="single" w:sz="2" w:space="0" w:color="auto"/>
              <w:left w:val="single" w:sz="4" w:space="0" w:color="000000"/>
              <w:right w:val="single" w:sz="4" w:space="0" w:color="000000"/>
            </w:tcBorders>
            <w:vAlign w:val="center"/>
          </w:tcPr>
          <w:p w:rsidR="009E0734" w:rsidRPr="009A3687" w:rsidRDefault="009E0734" w:rsidP="00B36A72">
            <w:pPr>
              <w:tabs>
                <w:tab w:val="left" w:pos="1020"/>
              </w:tabs>
              <w:spacing w:before="60" w:after="60"/>
              <w:jc w:val="center"/>
              <w:rPr>
                <w:rFonts w:asciiTheme="minorHAnsi" w:hAnsiTheme="minorHAnsi" w:cstheme="minorHAnsi"/>
              </w:rPr>
            </w:pPr>
            <w:r>
              <w:rPr>
                <w:rFonts w:asciiTheme="minorHAnsi" w:hAnsiTheme="minorHAnsi" w:cstheme="minorHAnsi"/>
              </w:rPr>
              <w:t>Мощность</w:t>
            </w:r>
            <w:r w:rsidRPr="009A3687">
              <w:rPr>
                <w:rFonts w:asciiTheme="minorHAnsi" w:hAnsiTheme="minorHAnsi" w:cstheme="minorHAnsi"/>
              </w:rPr>
              <w:t xml:space="preserve"> и иные показатели определяются на последующих стадиях проектирования</w:t>
            </w:r>
          </w:p>
        </w:tc>
        <w:tc>
          <w:tcPr>
            <w:tcW w:w="863" w:type="pct"/>
            <w:tcBorders>
              <w:top w:val="single" w:sz="2" w:space="0" w:color="auto"/>
              <w:left w:val="single" w:sz="4" w:space="0" w:color="000000"/>
              <w:right w:val="single" w:sz="4" w:space="0" w:color="000000"/>
            </w:tcBorders>
            <w:vAlign w:val="center"/>
          </w:tcPr>
          <w:p w:rsidR="009E0734" w:rsidRPr="009A3687" w:rsidRDefault="009E0734" w:rsidP="00B36A72">
            <w:pPr>
              <w:jc w:val="center"/>
              <w:rPr>
                <w:rFonts w:asciiTheme="minorHAnsi" w:hAnsiTheme="minorHAnsi" w:cstheme="minorHAnsi"/>
              </w:rPr>
            </w:pPr>
            <w:r w:rsidRPr="009A3687">
              <w:rPr>
                <w:rFonts w:asciiTheme="minorHAnsi" w:hAnsiTheme="minorHAnsi" w:cstheme="minorHAnsi"/>
              </w:rPr>
              <w:t>МО Новонукутское</w:t>
            </w:r>
          </w:p>
          <w:p w:rsidR="009E0734" w:rsidRPr="009A3687" w:rsidRDefault="009E0734" w:rsidP="00B36A72">
            <w:pPr>
              <w:jc w:val="center"/>
              <w:rPr>
                <w:rFonts w:asciiTheme="minorHAnsi" w:hAnsiTheme="minorHAnsi" w:cstheme="minorHAnsi"/>
              </w:rPr>
            </w:pPr>
            <w:r w:rsidRPr="009A3687">
              <w:rPr>
                <w:rFonts w:asciiTheme="minorHAnsi" w:hAnsiTheme="minorHAnsi" w:cstheme="minorHAnsi"/>
              </w:rPr>
              <w:t>п. Новонукутский</w:t>
            </w:r>
          </w:p>
        </w:tc>
        <w:tc>
          <w:tcPr>
            <w:tcW w:w="529" w:type="pct"/>
            <w:tcBorders>
              <w:top w:val="single" w:sz="2" w:space="0" w:color="auto"/>
              <w:left w:val="single" w:sz="4" w:space="0" w:color="000000"/>
              <w:right w:val="single" w:sz="4" w:space="0" w:color="000000"/>
            </w:tcBorders>
            <w:vAlign w:val="center"/>
          </w:tcPr>
          <w:p w:rsidR="009E0734" w:rsidRPr="009A3687" w:rsidRDefault="009E0734" w:rsidP="00B36A72">
            <w:pPr>
              <w:suppressAutoHyphens/>
              <w:jc w:val="center"/>
              <w:rPr>
                <w:rFonts w:asciiTheme="minorHAnsi" w:hAnsiTheme="minorHAnsi" w:cstheme="minorHAnsi"/>
              </w:rPr>
            </w:pPr>
            <w:r w:rsidRPr="009A3687">
              <w:rPr>
                <w:rFonts w:asciiTheme="minorHAnsi" w:hAnsiTheme="minorHAnsi" w:cstheme="minorHAnsi"/>
              </w:rPr>
              <w:t>Расчетный срок</w:t>
            </w:r>
          </w:p>
        </w:tc>
        <w:tc>
          <w:tcPr>
            <w:tcW w:w="648" w:type="pct"/>
            <w:tcBorders>
              <w:top w:val="single" w:sz="2" w:space="0" w:color="auto"/>
              <w:left w:val="single" w:sz="4" w:space="0" w:color="000000"/>
              <w:right w:val="single" w:sz="4" w:space="0" w:color="000000"/>
            </w:tcBorders>
            <w:vAlign w:val="center"/>
          </w:tcPr>
          <w:p w:rsidR="009E0734" w:rsidRPr="00AB2D82" w:rsidRDefault="009E0734" w:rsidP="00B36A72">
            <w:pPr>
              <w:jc w:val="center"/>
              <w:rPr>
                <w:rFonts w:asciiTheme="minorHAnsi" w:hAnsiTheme="minorHAnsi" w:cstheme="minorHAnsi"/>
                <w:highlight w:val="yellow"/>
                <w:lang w:eastAsia="ar-SA"/>
              </w:rPr>
            </w:pPr>
            <w:r w:rsidRPr="00B36A72">
              <w:rPr>
                <w:rFonts w:asciiTheme="minorHAnsi" w:hAnsiTheme="minorHAnsi" w:cstheme="minorHAnsi"/>
                <w:lang w:eastAsia="ar-SA"/>
              </w:rPr>
              <w:t>Установление ЗОУИТ не требуется</w:t>
            </w:r>
          </w:p>
        </w:tc>
      </w:tr>
      <w:tr w:rsidR="00D60A4C" w:rsidRPr="00AB2D82" w:rsidTr="00D60A4C">
        <w:trPr>
          <w:trHeight w:val="180"/>
          <w:jc w:val="center"/>
        </w:trPr>
        <w:tc>
          <w:tcPr>
            <w:tcW w:w="228" w:type="pct"/>
            <w:tcBorders>
              <w:top w:val="single" w:sz="2" w:space="0" w:color="auto"/>
              <w:left w:val="single" w:sz="4" w:space="0" w:color="000000"/>
              <w:bottom w:val="single" w:sz="2" w:space="0" w:color="auto"/>
              <w:right w:val="single" w:sz="4" w:space="0" w:color="000000"/>
            </w:tcBorders>
            <w:vAlign w:val="center"/>
          </w:tcPr>
          <w:p w:rsidR="00D60A4C" w:rsidRPr="00A25B68" w:rsidRDefault="00D60A4C" w:rsidP="00B36A72">
            <w:pPr>
              <w:numPr>
                <w:ilvl w:val="1"/>
                <w:numId w:val="17"/>
              </w:numPr>
              <w:suppressAutoHyphens/>
              <w:ind w:right="-57"/>
              <w:jc w:val="center"/>
              <w:rPr>
                <w:rFonts w:asciiTheme="minorHAnsi" w:hAnsiTheme="minorHAnsi" w:cstheme="minorHAnsi"/>
                <w:lang w:eastAsia="ar-SA"/>
              </w:rPr>
            </w:pPr>
          </w:p>
        </w:tc>
        <w:tc>
          <w:tcPr>
            <w:tcW w:w="719" w:type="pct"/>
            <w:vMerge w:val="restart"/>
            <w:tcBorders>
              <w:left w:val="single" w:sz="4" w:space="0" w:color="000000"/>
              <w:right w:val="single" w:sz="4" w:space="0" w:color="000000"/>
            </w:tcBorders>
            <w:vAlign w:val="center"/>
          </w:tcPr>
          <w:p w:rsidR="00D60A4C" w:rsidRPr="00A25B68" w:rsidRDefault="00D60A4C" w:rsidP="00B36A72">
            <w:pPr>
              <w:suppressAutoHyphens/>
              <w:ind w:right="-108"/>
              <w:jc w:val="center"/>
              <w:rPr>
                <w:rFonts w:asciiTheme="minorHAnsi" w:hAnsiTheme="minorHAnsi" w:cstheme="minorHAnsi"/>
                <w:lang w:eastAsia="ar-SA" w:bidi="ru-RU"/>
              </w:rPr>
            </w:pPr>
            <w:r w:rsidRPr="00A25B68">
              <w:rPr>
                <w:rFonts w:asciiTheme="minorHAnsi" w:hAnsiTheme="minorHAnsi" w:cstheme="minorHAnsi"/>
                <w:lang w:eastAsia="ar-SA" w:bidi="ru-RU"/>
              </w:rPr>
              <w:t>Прочие спортивные сооружения</w:t>
            </w:r>
          </w:p>
        </w:tc>
        <w:tc>
          <w:tcPr>
            <w:tcW w:w="1007" w:type="pct"/>
            <w:tcBorders>
              <w:top w:val="single" w:sz="2" w:space="0" w:color="auto"/>
              <w:left w:val="single" w:sz="4" w:space="0" w:color="000000"/>
              <w:bottom w:val="single" w:sz="2" w:space="0" w:color="auto"/>
              <w:right w:val="single" w:sz="4" w:space="0" w:color="000000"/>
            </w:tcBorders>
            <w:vAlign w:val="center"/>
          </w:tcPr>
          <w:p w:rsidR="00D60A4C" w:rsidRPr="00775E2C" w:rsidRDefault="00D60A4C" w:rsidP="00B36A72">
            <w:pPr>
              <w:jc w:val="center"/>
              <w:rPr>
                <w:rFonts w:asciiTheme="minorHAnsi" w:hAnsiTheme="minorHAnsi" w:cstheme="minorHAnsi"/>
              </w:rPr>
            </w:pPr>
            <w:r w:rsidRPr="00775E2C">
              <w:rPr>
                <w:rFonts w:asciiTheme="minorHAnsi" w:hAnsiTheme="minorHAnsi" w:cstheme="minorHAnsi"/>
              </w:rPr>
              <w:t>Лыжная трасса</w:t>
            </w:r>
          </w:p>
        </w:tc>
        <w:tc>
          <w:tcPr>
            <w:tcW w:w="1006" w:type="pct"/>
            <w:tcBorders>
              <w:top w:val="single" w:sz="2" w:space="0" w:color="auto"/>
              <w:left w:val="single" w:sz="4" w:space="0" w:color="000000"/>
              <w:bottom w:val="single" w:sz="2" w:space="0" w:color="auto"/>
              <w:right w:val="single" w:sz="4" w:space="0" w:color="000000"/>
            </w:tcBorders>
            <w:vAlign w:val="center"/>
          </w:tcPr>
          <w:p w:rsidR="00D60A4C" w:rsidRPr="00B36A72" w:rsidRDefault="00D60A4C" w:rsidP="00B36A72">
            <w:pPr>
              <w:tabs>
                <w:tab w:val="left" w:pos="1020"/>
              </w:tabs>
              <w:spacing w:before="60" w:after="60"/>
              <w:jc w:val="center"/>
              <w:rPr>
                <w:rFonts w:asciiTheme="minorHAnsi" w:hAnsiTheme="minorHAnsi" w:cstheme="minorHAnsi"/>
              </w:rPr>
            </w:pPr>
            <w:r>
              <w:rPr>
                <w:rFonts w:asciiTheme="minorHAnsi" w:hAnsiTheme="minorHAnsi" w:cstheme="minorHAnsi"/>
              </w:rPr>
              <w:t>Мощность</w:t>
            </w:r>
            <w:r w:rsidRPr="00B36A72">
              <w:rPr>
                <w:rFonts w:asciiTheme="minorHAnsi" w:hAnsiTheme="minorHAnsi" w:cstheme="minorHAnsi"/>
              </w:rPr>
              <w:t xml:space="preserve"> и иные показатели определяются на последующих стадиях </w:t>
            </w:r>
            <w:r w:rsidRPr="00B36A72">
              <w:rPr>
                <w:rFonts w:asciiTheme="minorHAnsi" w:hAnsiTheme="minorHAnsi" w:cstheme="minorHAnsi"/>
              </w:rPr>
              <w:lastRenderedPageBreak/>
              <w:t>проектирования</w:t>
            </w:r>
          </w:p>
        </w:tc>
        <w:tc>
          <w:tcPr>
            <w:tcW w:w="863" w:type="pct"/>
            <w:tcBorders>
              <w:top w:val="single" w:sz="2" w:space="0" w:color="auto"/>
              <w:left w:val="single" w:sz="4" w:space="0" w:color="000000"/>
              <w:bottom w:val="single" w:sz="2" w:space="0" w:color="auto"/>
              <w:right w:val="single" w:sz="4" w:space="0" w:color="000000"/>
            </w:tcBorders>
            <w:vAlign w:val="center"/>
          </w:tcPr>
          <w:p w:rsidR="00D60A4C" w:rsidRPr="00B36A72" w:rsidRDefault="00D60A4C" w:rsidP="00B36A72">
            <w:pPr>
              <w:jc w:val="center"/>
              <w:rPr>
                <w:rFonts w:asciiTheme="minorHAnsi" w:hAnsiTheme="minorHAnsi" w:cstheme="minorHAnsi"/>
              </w:rPr>
            </w:pPr>
            <w:r w:rsidRPr="0007196C">
              <w:rPr>
                <w:rFonts w:asciiTheme="minorHAnsi" w:hAnsiTheme="minorHAnsi" w:cstheme="minorHAnsi"/>
              </w:rPr>
              <w:lastRenderedPageBreak/>
              <w:t>МО Новонукутское</w:t>
            </w:r>
          </w:p>
        </w:tc>
        <w:tc>
          <w:tcPr>
            <w:tcW w:w="529" w:type="pct"/>
            <w:tcBorders>
              <w:top w:val="single" w:sz="2" w:space="0" w:color="auto"/>
              <w:left w:val="single" w:sz="4" w:space="0" w:color="000000"/>
              <w:bottom w:val="single" w:sz="2" w:space="0" w:color="auto"/>
              <w:right w:val="single" w:sz="4" w:space="0" w:color="000000"/>
            </w:tcBorders>
            <w:vAlign w:val="center"/>
          </w:tcPr>
          <w:p w:rsidR="00D60A4C" w:rsidRPr="00B36A72" w:rsidRDefault="00D60A4C" w:rsidP="00B36A72">
            <w:pPr>
              <w:suppressAutoHyphens/>
              <w:jc w:val="center"/>
              <w:rPr>
                <w:rFonts w:asciiTheme="minorHAnsi" w:hAnsiTheme="minorHAnsi" w:cstheme="minorHAnsi"/>
              </w:rPr>
            </w:pPr>
            <w:r w:rsidRPr="00B36A72">
              <w:rPr>
                <w:rFonts w:asciiTheme="minorHAnsi" w:hAnsiTheme="minorHAnsi" w:cstheme="minorHAnsi"/>
              </w:rPr>
              <w:t>Расчетный срок</w:t>
            </w:r>
          </w:p>
        </w:tc>
        <w:tc>
          <w:tcPr>
            <w:tcW w:w="648" w:type="pct"/>
            <w:tcBorders>
              <w:top w:val="single" w:sz="2" w:space="0" w:color="auto"/>
              <w:left w:val="single" w:sz="4" w:space="0" w:color="000000"/>
              <w:bottom w:val="single" w:sz="2" w:space="0" w:color="auto"/>
              <w:right w:val="single" w:sz="4" w:space="0" w:color="000000"/>
            </w:tcBorders>
            <w:vAlign w:val="center"/>
          </w:tcPr>
          <w:p w:rsidR="00D60A4C" w:rsidRPr="00B36A72" w:rsidRDefault="00D60A4C" w:rsidP="00B36A72">
            <w:pPr>
              <w:jc w:val="center"/>
              <w:rPr>
                <w:rFonts w:asciiTheme="minorHAnsi" w:hAnsiTheme="minorHAnsi" w:cstheme="minorHAnsi"/>
                <w:lang w:eastAsia="ar-SA"/>
              </w:rPr>
            </w:pPr>
            <w:r w:rsidRPr="00B36A72">
              <w:rPr>
                <w:rFonts w:asciiTheme="minorHAnsi" w:hAnsiTheme="minorHAnsi" w:cstheme="minorHAnsi"/>
                <w:lang w:eastAsia="ar-SA"/>
              </w:rPr>
              <w:t>Установление ЗОУИТ не требуется</w:t>
            </w:r>
          </w:p>
        </w:tc>
      </w:tr>
      <w:tr w:rsidR="00347CA5" w:rsidRPr="00AB2D82" w:rsidTr="00FA681B">
        <w:trPr>
          <w:trHeight w:val="180"/>
          <w:jc w:val="center"/>
        </w:trPr>
        <w:tc>
          <w:tcPr>
            <w:tcW w:w="228" w:type="pct"/>
            <w:tcBorders>
              <w:top w:val="single" w:sz="2" w:space="0" w:color="auto"/>
              <w:left w:val="single" w:sz="4" w:space="0" w:color="000000"/>
              <w:bottom w:val="single" w:sz="2" w:space="0" w:color="auto"/>
              <w:right w:val="single" w:sz="4" w:space="0" w:color="000000"/>
            </w:tcBorders>
            <w:vAlign w:val="center"/>
          </w:tcPr>
          <w:p w:rsidR="00347CA5" w:rsidRPr="00A25B68" w:rsidRDefault="00347CA5" w:rsidP="00B36A72">
            <w:pPr>
              <w:numPr>
                <w:ilvl w:val="1"/>
                <w:numId w:val="17"/>
              </w:numPr>
              <w:suppressAutoHyphens/>
              <w:ind w:right="-57"/>
              <w:jc w:val="center"/>
              <w:rPr>
                <w:rFonts w:asciiTheme="minorHAnsi" w:hAnsiTheme="minorHAnsi" w:cstheme="minorHAnsi"/>
                <w:lang w:eastAsia="ar-SA"/>
              </w:rPr>
            </w:pPr>
          </w:p>
        </w:tc>
        <w:tc>
          <w:tcPr>
            <w:tcW w:w="719" w:type="pct"/>
            <w:vMerge/>
            <w:tcBorders>
              <w:left w:val="single" w:sz="4" w:space="0" w:color="000000"/>
              <w:right w:val="single" w:sz="4" w:space="0" w:color="000000"/>
            </w:tcBorders>
            <w:vAlign w:val="center"/>
          </w:tcPr>
          <w:p w:rsidR="00347CA5" w:rsidRPr="00A25B68" w:rsidRDefault="00347CA5" w:rsidP="00B36A72">
            <w:pPr>
              <w:suppressAutoHyphens/>
              <w:ind w:right="-108"/>
              <w:jc w:val="center"/>
              <w:rPr>
                <w:rFonts w:asciiTheme="minorHAnsi" w:hAnsiTheme="minorHAnsi" w:cstheme="minorHAnsi"/>
                <w:lang w:eastAsia="ar-SA" w:bidi="ru-RU"/>
              </w:rPr>
            </w:pPr>
          </w:p>
        </w:tc>
        <w:tc>
          <w:tcPr>
            <w:tcW w:w="1007" w:type="pct"/>
            <w:tcBorders>
              <w:top w:val="single" w:sz="2" w:space="0" w:color="auto"/>
              <w:left w:val="single" w:sz="4" w:space="0" w:color="000000"/>
              <w:bottom w:val="single" w:sz="2" w:space="0" w:color="auto"/>
              <w:right w:val="single" w:sz="4" w:space="0" w:color="000000"/>
            </w:tcBorders>
            <w:vAlign w:val="center"/>
          </w:tcPr>
          <w:p w:rsidR="00347CA5" w:rsidRPr="00775E2C" w:rsidRDefault="009E0734" w:rsidP="00EB77CE">
            <w:pPr>
              <w:jc w:val="center"/>
              <w:rPr>
                <w:rFonts w:asciiTheme="minorHAnsi" w:hAnsiTheme="minorHAnsi" w:cstheme="minorHAnsi"/>
              </w:rPr>
            </w:pPr>
            <w:r w:rsidRPr="009E0734">
              <w:rPr>
                <w:rFonts w:asciiTheme="minorHAnsi" w:hAnsiTheme="minorHAnsi" w:cstheme="minorHAnsi"/>
              </w:rPr>
              <w:t>Реконструкция районного ипподрома</w:t>
            </w:r>
          </w:p>
        </w:tc>
        <w:tc>
          <w:tcPr>
            <w:tcW w:w="1006" w:type="pct"/>
            <w:tcBorders>
              <w:top w:val="single" w:sz="2" w:space="0" w:color="auto"/>
              <w:left w:val="single" w:sz="4" w:space="0" w:color="000000"/>
              <w:bottom w:val="single" w:sz="2" w:space="0" w:color="auto"/>
              <w:right w:val="single" w:sz="4" w:space="0" w:color="000000"/>
            </w:tcBorders>
            <w:vAlign w:val="center"/>
          </w:tcPr>
          <w:p w:rsidR="00347CA5" w:rsidRDefault="00347CA5" w:rsidP="00EB77CE">
            <w:pPr>
              <w:tabs>
                <w:tab w:val="left" w:pos="1020"/>
              </w:tabs>
              <w:spacing w:before="60" w:after="60"/>
              <w:jc w:val="center"/>
              <w:rPr>
                <w:rFonts w:asciiTheme="minorHAnsi" w:hAnsiTheme="minorHAnsi" w:cstheme="minorHAnsi"/>
              </w:rPr>
            </w:pPr>
            <w:r w:rsidRPr="006D5E9E">
              <w:rPr>
                <w:rFonts w:asciiTheme="minorHAnsi" w:hAnsiTheme="minorHAnsi" w:cstheme="minorHAnsi"/>
              </w:rPr>
              <w:t>Мощность и иные показатели определяются на последующих стадиях проектирования</w:t>
            </w:r>
          </w:p>
        </w:tc>
        <w:tc>
          <w:tcPr>
            <w:tcW w:w="863" w:type="pct"/>
            <w:tcBorders>
              <w:top w:val="single" w:sz="2" w:space="0" w:color="auto"/>
              <w:left w:val="single" w:sz="4" w:space="0" w:color="000000"/>
              <w:bottom w:val="single" w:sz="2" w:space="0" w:color="auto"/>
              <w:right w:val="single" w:sz="4" w:space="0" w:color="000000"/>
            </w:tcBorders>
            <w:vAlign w:val="center"/>
          </w:tcPr>
          <w:p w:rsidR="00347CA5" w:rsidRPr="006D5E9E" w:rsidRDefault="00347CA5" w:rsidP="00EB77CE">
            <w:pPr>
              <w:jc w:val="center"/>
              <w:rPr>
                <w:rFonts w:asciiTheme="minorHAnsi" w:hAnsiTheme="minorHAnsi" w:cstheme="minorHAnsi"/>
              </w:rPr>
            </w:pPr>
            <w:r w:rsidRPr="006D5E9E">
              <w:rPr>
                <w:rFonts w:asciiTheme="minorHAnsi" w:hAnsiTheme="minorHAnsi" w:cstheme="minorHAnsi"/>
              </w:rPr>
              <w:t>МО Новонукутское</w:t>
            </w:r>
          </w:p>
          <w:p w:rsidR="00347CA5" w:rsidRPr="0007196C" w:rsidRDefault="00347CA5" w:rsidP="00EB77CE">
            <w:pPr>
              <w:jc w:val="center"/>
              <w:rPr>
                <w:rFonts w:asciiTheme="minorHAnsi" w:hAnsiTheme="minorHAnsi" w:cstheme="minorHAnsi"/>
              </w:rPr>
            </w:pPr>
            <w:r w:rsidRPr="006D5E9E">
              <w:rPr>
                <w:rFonts w:asciiTheme="minorHAnsi" w:hAnsiTheme="minorHAnsi" w:cstheme="minorHAnsi"/>
              </w:rPr>
              <w:t>п. Новонукутский</w:t>
            </w:r>
          </w:p>
        </w:tc>
        <w:tc>
          <w:tcPr>
            <w:tcW w:w="529" w:type="pct"/>
            <w:tcBorders>
              <w:top w:val="single" w:sz="2" w:space="0" w:color="auto"/>
              <w:left w:val="single" w:sz="4" w:space="0" w:color="000000"/>
              <w:bottom w:val="single" w:sz="2" w:space="0" w:color="auto"/>
              <w:right w:val="single" w:sz="4" w:space="0" w:color="000000"/>
            </w:tcBorders>
            <w:vAlign w:val="center"/>
          </w:tcPr>
          <w:p w:rsidR="00347CA5" w:rsidRPr="00B36A72" w:rsidRDefault="00347CA5" w:rsidP="00EB77CE">
            <w:pPr>
              <w:suppressAutoHyphens/>
              <w:jc w:val="center"/>
              <w:rPr>
                <w:rFonts w:asciiTheme="minorHAnsi" w:hAnsiTheme="minorHAnsi" w:cstheme="minorHAnsi"/>
              </w:rPr>
            </w:pPr>
            <w:r w:rsidRPr="006D5E9E">
              <w:rPr>
                <w:rFonts w:asciiTheme="minorHAnsi" w:hAnsiTheme="minorHAnsi" w:cstheme="minorHAnsi"/>
              </w:rPr>
              <w:t>Расчетный срок</w:t>
            </w:r>
          </w:p>
        </w:tc>
        <w:tc>
          <w:tcPr>
            <w:tcW w:w="648" w:type="pct"/>
            <w:tcBorders>
              <w:top w:val="single" w:sz="2" w:space="0" w:color="auto"/>
              <w:left w:val="single" w:sz="4" w:space="0" w:color="000000"/>
              <w:right w:val="single" w:sz="4" w:space="0" w:color="000000"/>
            </w:tcBorders>
            <w:vAlign w:val="center"/>
          </w:tcPr>
          <w:p w:rsidR="00347CA5" w:rsidRPr="00B36A72" w:rsidRDefault="00347CA5" w:rsidP="00EB77CE">
            <w:pPr>
              <w:jc w:val="center"/>
              <w:rPr>
                <w:rFonts w:asciiTheme="minorHAnsi" w:hAnsiTheme="minorHAnsi" w:cstheme="minorHAnsi"/>
                <w:lang w:eastAsia="ar-SA"/>
              </w:rPr>
            </w:pPr>
            <w:r w:rsidRPr="006D5E9E">
              <w:rPr>
                <w:rFonts w:asciiTheme="minorHAnsi" w:hAnsiTheme="minorHAnsi" w:cstheme="minorHAnsi"/>
                <w:lang w:eastAsia="ar-SA"/>
              </w:rPr>
              <w:t>Установление ЗОУИТ не требуется</w:t>
            </w:r>
          </w:p>
        </w:tc>
      </w:tr>
    </w:tbl>
    <w:p w:rsidR="002C43D9" w:rsidRPr="00604827" w:rsidRDefault="0099079C" w:rsidP="00E1160C">
      <w:pPr>
        <w:pStyle w:val="31"/>
        <w:rPr>
          <w:rFonts w:ascii="Calibri" w:eastAsia="Calibri" w:hAnsi="Calibri" w:cs="Calibri"/>
          <w:sz w:val="24"/>
          <w:szCs w:val="24"/>
        </w:rPr>
      </w:pPr>
      <w:r w:rsidRPr="00AB2D82">
        <w:rPr>
          <w:rFonts w:eastAsia="Calibri"/>
          <w:sz w:val="24"/>
          <w:szCs w:val="24"/>
          <w:highlight w:val="yellow"/>
        </w:rPr>
        <w:br w:type="page"/>
      </w:r>
      <w:bookmarkStart w:id="23" w:name="_Toc74236998"/>
      <w:r w:rsidR="002C43D9" w:rsidRPr="005B6930">
        <w:rPr>
          <w:rFonts w:ascii="Calibri" w:eastAsia="Calibri" w:hAnsi="Calibri" w:cs="Calibri"/>
          <w:sz w:val="24"/>
          <w:szCs w:val="24"/>
        </w:rPr>
        <w:lastRenderedPageBreak/>
        <w:t>1.</w:t>
      </w:r>
      <w:r w:rsidR="003E5861" w:rsidRPr="005B6930">
        <w:rPr>
          <w:rFonts w:ascii="Calibri" w:eastAsia="Calibri" w:hAnsi="Calibri" w:cs="Calibri"/>
          <w:sz w:val="24"/>
          <w:szCs w:val="24"/>
        </w:rPr>
        <w:t>6</w:t>
      </w:r>
      <w:r w:rsidR="002C43D9" w:rsidRPr="005B6930">
        <w:rPr>
          <w:rFonts w:ascii="Calibri" w:eastAsia="Calibri" w:hAnsi="Calibri" w:cs="Calibri"/>
          <w:sz w:val="24"/>
          <w:szCs w:val="24"/>
        </w:rPr>
        <w:t>. Планируемые для размещения на территории</w:t>
      </w:r>
      <w:r w:rsidR="00AB2D82" w:rsidRPr="00604827">
        <w:rPr>
          <w:rFonts w:ascii="Calibri" w:eastAsia="Calibri" w:hAnsi="Calibri" w:cs="Calibri"/>
          <w:sz w:val="24"/>
          <w:szCs w:val="24"/>
        </w:rPr>
        <w:t>МО «Нукутский район»</w:t>
      </w:r>
      <w:r w:rsidR="002C43D9" w:rsidRPr="00604827">
        <w:rPr>
          <w:rFonts w:ascii="Calibri" w:eastAsia="Calibri" w:hAnsi="Calibri" w:cs="Calibri"/>
          <w:sz w:val="24"/>
          <w:szCs w:val="24"/>
        </w:rPr>
        <w:t xml:space="preserve"> объекты местного значения в сфере культуры</w:t>
      </w:r>
      <w:bookmarkEnd w:id="23"/>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2126"/>
        <w:gridCol w:w="2978"/>
        <w:gridCol w:w="2975"/>
        <w:gridCol w:w="2552"/>
        <w:gridCol w:w="1561"/>
        <w:gridCol w:w="1919"/>
      </w:tblGrid>
      <w:tr w:rsidR="00861B29" w:rsidRPr="00AB2D82" w:rsidTr="00432F41">
        <w:trPr>
          <w:trHeight w:val="871"/>
          <w:jc w:val="center"/>
        </w:trPr>
        <w:tc>
          <w:tcPr>
            <w:tcW w:w="228" w:type="pct"/>
            <w:tcBorders>
              <w:top w:val="single" w:sz="4" w:space="0" w:color="auto"/>
              <w:left w:val="single" w:sz="4" w:space="0" w:color="auto"/>
              <w:bottom w:val="single" w:sz="4" w:space="0" w:color="auto"/>
              <w:right w:val="single" w:sz="4" w:space="0" w:color="auto"/>
            </w:tcBorders>
            <w:shd w:val="clear" w:color="auto" w:fill="BFBFBF"/>
            <w:vAlign w:val="center"/>
          </w:tcPr>
          <w:p w:rsidR="00861B29" w:rsidRPr="00604827" w:rsidRDefault="00861B29" w:rsidP="00432F41">
            <w:pPr>
              <w:ind w:left="-57" w:right="-57"/>
              <w:contextualSpacing/>
              <w:jc w:val="center"/>
              <w:rPr>
                <w:rFonts w:asciiTheme="minorHAnsi" w:hAnsiTheme="minorHAnsi" w:cstheme="minorHAnsi"/>
              </w:rPr>
            </w:pPr>
            <w:r w:rsidRPr="00604827">
              <w:rPr>
                <w:rFonts w:asciiTheme="minorHAnsi" w:eastAsia="Calibri" w:hAnsiTheme="minorHAnsi" w:cstheme="minorHAnsi"/>
                <w:i/>
              </w:rPr>
              <w:br w:type="page"/>
            </w:r>
            <w:r w:rsidRPr="00604827">
              <w:rPr>
                <w:rFonts w:asciiTheme="minorHAnsi" w:hAnsiTheme="minorHAnsi" w:cstheme="minorHAnsi"/>
              </w:rPr>
              <w:t>№ пп</w:t>
            </w:r>
          </w:p>
        </w:tc>
        <w:tc>
          <w:tcPr>
            <w:tcW w:w="719" w:type="pct"/>
            <w:tcBorders>
              <w:top w:val="single" w:sz="4" w:space="0" w:color="auto"/>
              <w:left w:val="single" w:sz="4" w:space="0" w:color="auto"/>
              <w:bottom w:val="single" w:sz="4" w:space="0" w:color="auto"/>
              <w:right w:val="single" w:sz="4" w:space="0" w:color="auto"/>
            </w:tcBorders>
            <w:shd w:val="clear" w:color="auto" w:fill="BFBFBF"/>
            <w:vAlign w:val="center"/>
          </w:tcPr>
          <w:p w:rsidR="00861B29" w:rsidRPr="00604827" w:rsidRDefault="00861B29" w:rsidP="00432F41">
            <w:pPr>
              <w:contextualSpacing/>
              <w:jc w:val="center"/>
              <w:rPr>
                <w:rFonts w:asciiTheme="minorHAnsi" w:hAnsiTheme="minorHAnsi" w:cstheme="minorHAnsi"/>
              </w:rPr>
            </w:pPr>
            <w:r w:rsidRPr="00604827">
              <w:rPr>
                <w:rFonts w:asciiTheme="minorHAnsi" w:hAnsiTheme="minorHAnsi" w:cstheme="minorHAnsi"/>
              </w:rPr>
              <w:t>Назначение объекта</w:t>
            </w:r>
          </w:p>
        </w:tc>
        <w:tc>
          <w:tcPr>
            <w:tcW w:w="1007" w:type="pct"/>
            <w:tcBorders>
              <w:top w:val="single" w:sz="4" w:space="0" w:color="auto"/>
              <w:left w:val="single" w:sz="4" w:space="0" w:color="auto"/>
              <w:bottom w:val="single" w:sz="4" w:space="0" w:color="auto"/>
              <w:right w:val="single" w:sz="4" w:space="0" w:color="auto"/>
            </w:tcBorders>
            <w:shd w:val="clear" w:color="auto" w:fill="BFBFBF"/>
            <w:vAlign w:val="center"/>
          </w:tcPr>
          <w:p w:rsidR="00861B29" w:rsidRPr="00604827" w:rsidRDefault="00861B29" w:rsidP="00432F41">
            <w:pPr>
              <w:contextualSpacing/>
              <w:jc w:val="center"/>
              <w:rPr>
                <w:rFonts w:asciiTheme="minorHAnsi" w:hAnsiTheme="minorHAnsi" w:cstheme="minorHAnsi"/>
              </w:rPr>
            </w:pPr>
            <w:r w:rsidRPr="00604827">
              <w:rPr>
                <w:rFonts w:asciiTheme="minorHAnsi" w:hAnsiTheme="minorHAnsi" w:cstheme="minorHAnsi"/>
              </w:rPr>
              <w:t>Наименование объекта</w:t>
            </w:r>
          </w:p>
        </w:tc>
        <w:tc>
          <w:tcPr>
            <w:tcW w:w="1006" w:type="pct"/>
            <w:tcBorders>
              <w:top w:val="single" w:sz="4" w:space="0" w:color="auto"/>
              <w:left w:val="single" w:sz="4" w:space="0" w:color="auto"/>
              <w:bottom w:val="single" w:sz="4" w:space="0" w:color="auto"/>
              <w:right w:val="single" w:sz="4" w:space="0" w:color="auto"/>
            </w:tcBorders>
            <w:shd w:val="clear" w:color="auto" w:fill="BFBFBF"/>
            <w:vAlign w:val="center"/>
          </w:tcPr>
          <w:p w:rsidR="00861B29" w:rsidRPr="00604827" w:rsidRDefault="00861B29" w:rsidP="00432F41">
            <w:pPr>
              <w:contextualSpacing/>
              <w:jc w:val="center"/>
              <w:rPr>
                <w:rFonts w:asciiTheme="minorHAnsi" w:hAnsiTheme="minorHAnsi" w:cstheme="minorHAnsi"/>
              </w:rPr>
            </w:pPr>
            <w:r w:rsidRPr="00604827">
              <w:rPr>
                <w:rFonts w:asciiTheme="minorHAnsi" w:hAnsiTheme="minorHAnsi" w:cstheme="minorHAnsi"/>
              </w:rPr>
              <w:t>Основные характеристики объекта</w:t>
            </w:r>
          </w:p>
        </w:tc>
        <w:tc>
          <w:tcPr>
            <w:tcW w:w="863" w:type="pct"/>
            <w:tcBorders>
              <w:top w:val="single" w:sz="4" w:space="0" w:color="auto"/>
              <w:left w:val="single" w:sz="4" w:space="0" w:color="auto"/>
              <w:bottom w:val="single" w:sz="4" w:space="0" w:color="auto"/>
              <w:right w:val="single" w:sz="4" w:space="0" w:color="auto"/>
            </w:tcBorders>
            <w:shd w:val="clear" w:color="auto" w:fill="BFBFBF"/>
            <w:vAlign w:val="center"/>
          </w:tcPr>
          <w:p w:rsidR="00861B29" w:rsidRPr="00604827" w:rsidRDefault="00861B29" w:rsidP="00432F41">
            <w:pPr>
              <w:contextualSpacing/>
              <w:jc w:val="center"/>
              <w:rPr>
                <w:rFonts w:asciiTheme="minorHAnsi" w:hAnsiTheme="minorHAnsi" w:cstheme="minorHAnsi"/>
              </w:rPr>
            </w:pPr>
            <w:r w:rsidRPr="00604827">
              <w:rPr>
                <w:rFonts w:asciiTheme="minorHAnsi" w:hAnsiTheme="minorHAnsi" w:cstheme="minorHAnsi"/>
              </w:rPr>
              <w:t>Местоположение объекта</w:t>
            </w:r>
          </w:p>
        </w:tc>
        <w:tc>
          <w:tcPr>
            <w:tcW w:w="528" w:type="pct"/>
            <w:tcBorders>
              <w:top w:val="single" w:sz="4" w:space="0" w:color="auto"/>
              <w:left w:val="single" w:sz="4" w:space="0" w:color="auto"/>
              <w:bottom w:val="single" w:sz="4" w:space="0" w:color="auto"/>
              <w:right w:val="single" w:sz="4" w:space="0" w:color="auto"/>
            </w:tcBorders>
            <w:shd w:val="clear" w:color="auto" w:fill="BFBFBF"/>
            <w:vAlign w:val="center"/>
          </w:tcPr>
          <w:p w:rsidR="00861B29" w:rsidRPr="00604827" w:rsidRDefault="00861B29" w:rsidP="00432F41">
            <w:pPr>
              <w:ind w:left="-108" w:right="-108"/>
              <w:contextualSpacing/>
              <w:jc w:val="center"/>
              <w:rPr>
                <w:rFonts w:asciiTheme="minorHAnsi" w:hAnsiTheme="minorHAnsi" w:cstheme="minorHAnsi"/>
              </w:rPr>
            </w:pPr>
            <w:r w:rsidRPr="00604827">
              <w:rPr>
                <w:rFonts w:asciiTheme="minorHAnsi" w:hAnsiTheme="minorHAnsi" w:cstheme="minorHAnsi"/>
              </w:rPr>
              <w:t>Очередность строительства</w:t>
            </w:r>
          </w:p>
        </w:tc>
        <w:tc>
          <w:tcPr>
            <w:tcW w:w="649" w:type="pct"/>
            <w:tcBorders>
              <w:top w:val="single" w:sz="4" w:space="0" w:color="auto"/>
              <w:left w:val="single" w:sz="4" w:space="0" w:color="auto"/>
              <w:bottom w:val="single" w:sz="4" w:space="0" w:color="auto"/>
              <w:right w:val="single" w:sz="4" w:space="0" w:color="auto"/>
            </w:tcBorders>
            <w:shd w:val="clear" w:color="auto" w:fill="BFBFBF"/>
            <w:vAlign w:val="center"/>
          </w:tcPr>
          <w:p w:rsidR="00861B29" w:rsidRPr="00604827" w:rsidRDefault="00432F41" w:rsidP="00432F41">
            <w:pPr>
              <w:ind w:right="-108"/>
              <w:contextualSpacing/>
              <w:jc w:val="center"/>
              <w:rPr>
                <w:rFonts w:asciiTheme="minorHAnsi" w:hAnsiTheme="minorHAnsi" w:cstheme="minorHAnsi"/>
              </w:rPr>
            </w:pPr>
            <w:r w:rsidRPr="00604827">
              <w:rPr>
                <w:rFonts w:asciiTheme="minorHAnsi" w:hAnsiTheme="minorHAnsi" w:cstheme="minorHAnsi"/>
              </w:rPr>
              <w:t>Характеристики ЗОУИТ</w:t>
            </w:r>
          </w:p>
        </w:tc>
      </w:tr>
      <w:tr w:rsidR="00877E62" w:rsidRPr="00AB2D82" w:rsidTr="00432F41">
        <w:trPr>
          <w:trHeight w:val="1333"/>
          <w:jc w:val="center"/>
        </w:trPr>
        <w:tc>
          <w:tcPr>
            <w:tcW w:w="228" w:type="pct"/>
            <w:tcBorders>
              <w:top w:val="single" w:sz="4" w:space="0" w:color="auto"/>
              <w:left w:val="single" w:sz="4" w:space="0" w:color="000000"/>
              <w:bottom w:val="single" w:sz="2" w:space="0" w:color="auto"/>
              <w:right w:val="single" w:sz="4" w:space="0" w:color="000000"/>
            </w:tcBorders>
            <w:vAlign w:val="center"/>
          </w:tcPr>
          <w:p w:rsidR="00877E62" w:rsidRPr="003D1F9C" w:rsidRDefault="00877E62" w:rsidP="00432F41">
            <w:pPr>
              <w:suppressAutoHyphens/>
              <w:ind w:right="-57"/>
              <w:jc w:val="center"/>
              <w:rPr>
                <w:rFonts w:asciiTheme="minorHAnsi" w:hAnsiTheme="minorHAnsi" w:cstheme="minorHAnsi"/>
                <w:lang w:eastAsia="ar-SA"/>
              </w:rPr>
            </w:pPr>
            <w:r w:rsidRPr="003D1F9C">
              <w:rPr>
                <w:rFonts w:asciiTheme="minorHAnsi" w:hAnsiTheme="minorHAnsi" w:cstheme="minorHAnsi"/>
                <w:lang w:eastAsia="ar-SA"/>
              </w:rPr>
              <w:t>1</w:t>
            </w:r>
            <w:r>
              <w:rPr>
                <w:rFonts w:asciiTheme="minorHAnsi" w:hAnsiTheme="minorHAnsi" w:cstheme="minorHAnsi"/>
                <w:lang w:eastAsia="ar-SA"/>
              </w:rPr>
              <w:t>.</w:t>
            </w:r>
          </w:p>
        </w:tc>
        <w:tc>
          <w:tcPr>
            <w:tcW w:w="719" w:type="pct"/>
            <w:vMerge w:val="restart"/>
            <w:tcBorders>
              <w:top w:val="single" w:sz="4" w:space="0" w:color="auto"/>
              <w:left w:val="single" w:sz="4" w:space="0" w:color="000000"/>
              <w:right w:val="single" w:sz="4" w:space="0" w:color="000000"/>
            </w:tcBorders>
            <w:vAlign w:val="center"/>
          </w:tcPr>
          <w:p w:rsidR="00877E62" w:rsidRPr="005B6930" w:rsidRDefault="00877E62" w:rsidP="00432F41">
            <w:pPr>
              <w:ind w:left="-113" w:right="79"/>
              <w:jc w:val="center"/>
              <w:rPr>
                <w:rFonts w:asciiTheme="minorHAnsi" w:eastAsia="Calibri" w:hAnsiTheme="minorHAnsi" w:cstheme="minorHAnsi"/>
                <w:lang w:bidi="ru-RU"/>
              </w:rPr>
            </w:pPr>
            <w:r w:rsidRPr="005B6930">
              <w:rPr>
                <w:rFonts w:asciiTheme="minorHAnsi" w:eastAsia="Calibri" w:hAnsiTheme="minorHAnsi" w:cstheme="minorHAnsi"/>
                <w:lang w:bidi="ru-RU"/>
              </w:rPr>
              <w:t>Районные и межпоселенческие дома культуры и библиотеки, кинотеатры</w:t>
            </w:r>
          </w:p>
          <w:p w:rsidR="00877E62" w:rsidRPr="00AB2D82" w:rsidRDefault="00877E62" w:rsidP="00432F41">
            <w:pPr>
              <w:ind w:left="-113" w:right="79"/>
              <w:jc w:val="center"/>
              <w:rPr>
                <w:rFonts w:asciiTheme="minorHAnsi" w:eastAsia="Calibri" w:hAnsiTheme="minorHAnsi" w:cstheme="minorHAnsi"/>
                <w:highlight w:val="yellow"/>
                <w:lang w:bidi="ru-RU"/>
              </w:rPr>
            </w:pPr>
            <w:r w:rsidRPr="005B6930">
              <w:rPr>
                <w:rFonts w:asciiTheme="minorHAnsi" w:eastAsia="Calibri" w:hAnsiTheme="minorHAnsi" w:cstheme="minorHAnsi"/>
                <w:lang w:bidi="ru-RU"/>
              </w:rPr>
              <w:t>Музеи, объекты для развития местного традиционного народного художественного творчества и промыслов муниципального района</w:t>
            </w:r>
          </w:p>
        </w:tc>
        <w:tc>
          <w:tcPr>
            <w:tcW w:w="1007" w:type="pct"/>
            <w:tcBorders>
              <w:top w:val="single" w:sz="4" w:space="0" w:color="auto"/>
              <w:left w:val="single" w:sz="4" w:space="0" w:color="000000"/>
              <w:bottom w:val="single" w:sz="2" w:space="0" w:color="auto"/>
              <w:right w:val="single" w:sz="4" w:space="0" w:color="000000"/>
            </w:tcBorders>
            <w:vAlign w:val="center"/>
          </w:tcPr>
          <w:p w:rsidR="00877E62" w:rsidRPr="00A76AEA" w:rsidRDefault="00877E62" w:rsidP="00604827">
            <w:pPr>
              <w:jc w:val="center"/>
              <w:rPr>
                <w:rFonts w:asciiTheme="minorHAnsi" w:hAnsiTheme="minorHAnsi" w:cstheme="minorHAnsi"/>
              </w:rPr>
            </w:pPr>
            <w:r w:rsidRPr="00A76AEA">
              <w:rPr>
                <w:rFonts w:asciiTheme="minorHAnsi" w:hAnsiTheme="minorHAnsi" w:cstheme="minorHAnsi"/>
              </w:rPr>
              <w:t xml:space="preserve">Строительство </w:t>
            </w:r>
            <w:r>
              <w:rPr>
                <w:rFonts w:asciiTheme="minorHAnsi" w:hAnsiTheme="minorHAnsi" w:cstheme="minorHAnsi"/>
              </w:rPr>
              <w:t>многофункционального учреждения</w:t>
            </w:r>
            <w:r w:rsidRPr="00B36A72">
              <w:rPr>
                <w:rFonts w:asciiTheme="minorHAnsi" w:hAnsiTheme="minorHAnsi" w:cstheme="minorHAnsi"/>
              </w:rPr>
              <w:t xml:space="preserve"> культуры</w:t>
            </w:r>
          </w:p>
        </w:tc>
        <w:tc>
          <w:tcPr>
            <w:tcW w:w="1006" w:type="pct"/>
            <w:tcBorders>
              <w:top w:val="single" w:sz="4" w:space="0" w:color="auto"/>
              <w:left w:val="single" w:sz="4" w:space="0" w:color="000000"/>
              <w:bottom w:val="single" w:sz="2" w:space="0" w:color="auto"/>
              <w:right w:val="single" w:sz="4" w:space="0" w:color="000000"/>
            </w:tcBorders>
            <w:vAlign w:val="center"/>
          </w:tcPr>
          <w:p w:rsidR="00877E62" w:rsidRPr="00A76AEA" w:rsidRDefault="00877E62" w:rsidP="00432F41">
            <w:pPr>
              <w:jc w:val="center"/>
              <w:rPr>
                <w:rFonts w:asciiTheme="minorHAnsi" w:hAnsiTheme="minorHAnsi" w:cstheme="minorHAnsi"/>
              </w:rPr>
            </w:pPr>
            <w:r>
              <w:rPr>
                <w:rFonts w:asciiTheme="minorHAnsi" w:hAnsiTheme="minorHAnsi" w:cstheme="minorHAnsi"/>
              </w:rPr>
              <w:t>Мощность</w:t>
            </w:r>
            <w:r w:rsidRPr="00A76AEA">
              <w:rPr>
                <w:rFonts w:asciiTheme="minorHAnsi" w:hAnsiTheme="minorHAnsi" w:cstheme="minorHAnsi"/>
              </w:rPr>
              <w:t xml:space="preserve"> и иные показатели определяются на последующих стадиях проектирования</w:t>
            </w:r>
          </w:p>
        </w:tc>
        <w:tc>
          <w:tcPr>
            <w:tcW w:w="863" w:type="pct"/>
            <w:tcBorders>
              <w:top w:val="single" w:sz="4" w:space="0" w:color="auto"/>
              <w:left w:val="single" w:sz="4" w:space="0" w:color="000000"/>
              <w:bottom w:val="single" w:sz="2" w:space="0" w:color="auto"/>
              <w:right w:val="single" w:sz="4" w:space="0" w:color="000000"/>
            </w:tcBorders>
            <w:vAlign w:val="center"/>
          </w:tcPr>
          <w:p w:rsidR="00877E62" w:rsidRPr="009A3687" w:rsidRDefault="00877E62" w:rsidP="00B36A72">
            <w:pPr>
              <w:jc w:val="center"/>
              <w:rPr>
                <w:rFonts w:asciiTheme="minorHAnsi" w:hAnsiTheme="minorHAnsi" w:cstheme="minorHAnsi"/>
              </w:rPr>
            </w:pPr>
            <w:r w:rsidRPr="009A3687">
              <w:rPr>
                <w:rFonts w:asciiTheme="minorHAnsi" w:hAnsiTheme="minorHAnsi" w:cstheme="minorHAnsi"/>
              </w:rPr>
              <w:t>МО Новонукутское</w:t>
            </w:r>
          </w:p>
          <w:p w:rsidR="00877E62" w:rsidRDefault="00877E62" w:rsidP="00B36A72">
            <w:pPr>
              <w:jc w:val="center"/>
              <w:rPr>
                <w:rFonts w:asciiTheme="minorHAnsi" w:hAnsiTheme="minorHAnsi" w:cstheme="minorHAnsi"/>
              </w:rPr>
            </w:pPr>
            <w:r w:rsidRPr="009A3687">
              <w:rPr>
                <w:rFonts w:asciiTheme="minorHAnsi" w:hAnsiTheme="minorHAnsi" w:cstheme="minorHAnsi"/>
              </w:rPr>
              <w:t>п. Новонукутский</w:t>
            </w:r>
            <w:r>
              <w:rPr>
                <w:rFonts w:asciiTheme="minorHAnsi" w:hAnsiTheme="minorHAnsi" w:cstheme="minorHAnsi"/>
              </w:rPr>
              <w:t>,</w:t>
            </w:r>
          </w:p>
          <w:p w:rsidR="00877E62" w:rsidRPr="00A76AEA" w:rsidRDefault="00877E62" w:rsidP="00B36A72">
            <w:pPr>
              <w:jc w:val="center"/>
              <w:rPr>
                <w:rFonts w:asciiTheme="minorHAnsi" w:hAnsiTheme="minorHAnsi" w:cstheme="minorHAnsi"/>
              </w:rPr>
            </w:pPr>
            <w:r w:rsidRPr="00B36A72">
              <w:rPr>
                <w:rFonts w:asciiTheme="minorHAnsi" w:hAnsiTheme="minorHAnsi" w:cstheme="minorHAnsi"/>
              </w:rPr>
              <w:t>ул. Гагарина, 4а</w:t>
            </w:r>
          </w:p>
        </w:tc>
        <w:tc>
          <w:tcPr>
            <w:tcW w:w="528" w:type="pct"/>
            <w:tcBorders>
              <w:top w:val="single" w:sz="4" w:space="0" w:color="auto"/>
              <w:left w:val="single" w:sz="4" w:space="0" w:color="000000"/>
              <w:bottom w:val="single" w:sz="2" w:space="0" w:color="auto"/>
              <w:right w:val="single" w:sz="4" w:space="0" w:color="000000"/>
            </w:tcBorders>
            <w:vAlign w:val="center"/>
          </w:tcPr>
          <w:p w:rsidR="00877E62" w:rsidRPr="00A76AEA" w:rsidRDefault="00877E62" w:rsidP="00432F41">
            <w:pPr>
              <w:suppressAutoHyphens/>
              <w:jc w:val="center"/>
              <w:rPr>
                <w:rFonts w:asciiTheme="minorHAnsi" w:hAnsiTheme="minorHAnsi" w:cstheme="minorHAnsi"/>
              </w:rPr>
            </w:pPr>
            <w:r>
              <w:rPr>
                <w:rFonts w:asciiTheme="minorHAnsi" w:hAnsiTheme="minorHAnsi" w:cstheme="minorHAnsi"/>
              </w:rPr>
              <w:t>1 очередь</w:t>
            </w:r>
          </w:p>
        </w:tc>
        <w:tc>
          <w:tcPr>
            <w:tcW w:w="649" w:type="pct"/>
            <w:tcBorders>
              <w:top w:val="single" w:sz="4" w:space="0" w:color="auto"/>
              <w:left w:val="single" w:sz="4" w:space="0" w:color="000000"/>
              <w:bottom w:val="single" w:sz="2" w:space="0" w:color="auto"/>
              <w:right w:val="single" w:sz="4" w:space="0" w:color="000000"/>
            </w:tcBorders>
            <w:vAlign w:val="center"/>
          </w:tcPr>
          <w:p w:rsidR="00877E62" w:rsidRPr="00A76AEA" w:rsidRDefault="00877E62" w:rsidP="00432F41">
            <w:pPr>
              <w:jc w:val="center"/>
              <w:rPr>
                <w:rFonts w:asciiTheme="minorHAnsi" w:hAnsiTheme="minorHAnsi" w:cstheme="minorHAnsi"/>
                <w:lang w:eastAsia="ar-SA"/>
              </w:rPr>
            </w:pPr>
            <w:r w:rsidRPr="00A76AEA">
              <w:rPr>
                <w:rFonts w:asciiTheme="minorHAnsi" w:hAnsiTheme="minorHAnsi" w:cstheme="minorHAnsi"/>
                <w:lang w:eastAsia="ar-SA"/>
              </w:rPr>
              <w:t>Установление ЗОУИТ не требуется</w:t>
            </w:r>
          </w:p>
        </w:tc>
      </w:tr>
      <w:tr w:rsidR="00877E62" w:rsidRPr="00AB2D82" w:rsidTr="00877E62">
        <w:trPr>
          <w:trHeight w:val="1333"/>
          <w:jc w:val="center"/>
        </w:trPr>
        <w:tc>
          <w:tcPr>
            <w:tcW w:w="228" w:type="pct"/>
            <w:tcBorders>
              <w:top w:val="single" w:sz="4" w:space="0" w:color="auto"/>
              <w:left w:val="single" w:sz="4" w:space="0" w:color="000000"/>
              <w:bottom w:val="single" w:sz="4" w:space="0" w:color="auto"/>
              <w:right w:val="single" w:sz="4" w:space="0" w:color="000000"/>
            </w:tcBorders>
            <w:vAlign w:val="center"/>
          </w:tcPr>
          <w:p w:rsidR="00877E62" w:rsidRPr="003D1F9C" w:rsidRDefault="00877E62" w:rsidP="00B36A72">
            <w:pPr>
              <w:suppressAutoHyphens/>
              <w:ind w:right="-57"/>
              <w:jc w:val="center"/>
              <w:rPr>
                <w:rFonts w:asciiTheme="minorHAnsi" w:hAnsiTheme="minorHAnsi" w:cstheme="minorHAnsi"/>
                <w:lang w:eastAsia="ar-SA"/>
              </w:rPr>
            </w:pPr>
            <w:r w:rsidRPr="003D1F9C">
              <w:rPr>
                <w:rFonts w:asciiTheme="minorHAnsi" w:hAnsiTheme="minorHAnsi" w:cstheme="minorHAnsi"/>
                <w:lang w:eastAsia="ar-SA"/>
              </w:rPr>
              <w:t>2</w:t>
            </w:r>
            <w:r>
              <w:rPr>
                <w:rFonts w:asciiTheme="minorHAnsi" w:hAnsiTheme="minorHAnsi" w:cstheme="minorHAnsi"/>
                <w:lang w:eastAsia="ar-SA"/>
              </w:rPr>
              <w:t>.</w:t>
            </w:r>
          </w:p>
        </w:tc>
        <w:tc>
          <w:tcPr>
            <w:tcW w:w="719" w:type="pct"/>
            <w:vMerge/>
            <w:tcBorders>
              <w:left w:val="single" w:sz="4" w:space="0" w:color="000000"/>
              <w:right w:val="single" w:sz="4" w:space="0" w:color="000000"/>
            </w:tcBorders>
            <w:vAlign w:val="center"/>
          </w:tcPr>
          <w:p w:rsidR="00877E62" w:rsidRPr="00AB2D82" w:rsidRDefault="00877E62" w:rsidP="00B36A72">
            <w:pPr>
              <w:ind w:left="-113" w:right="79"/>
              <w:jc w:val="center"/>
              <w:rPr>
                <w:rFonts w:asciiTheme="minorHAnsi" w:eastAsia="Calibri" w:hAnsiTheme="minorHAnsi" w:cstheme="minorHAnsi"/>
                <w:highlight w:val="yellow"/>
                <w:lang w:bidi="ru-RU"/>
              </w:rPr>
            </w:pPr>
          </w:p>
        </w:tc>
        <w:tc>
          <w:tcPr>
            <w:tcW w:w="1007" w:type="pct"/>
            <w:tcBorders>
              <w:top w:val="single" w:sz="4" w:space="0" w:color="auto"/>
              <w:left w:val="single" w:sz="4" w:space="0" w:color="000000"/>
              <w:bottom w:val="single" w:sz="4" w:space="0" w:color="auto"/>
              <w:right w:val="single" w:sz="4" w:space="0" w:color="000000"/>
            </w:tcBorders>
            <w:vAlign w:val="center"/>
          </w:tcPr>
          <w:p w:rsidR="00877E62" w:rsidRPr="00A76AEA" w:rsidRDefault="00877E62" w:rsidP="00B36A72">
            <w:pPr>
              <w:jc w:val="center"/>
              <w:rPr>
                <w:rFonts w:asciiTheme="minorHAnsi" w:hAnsiTheme="minorHAnsi" w:cstheme="minorHAnsi"/>
              </w:rPr>
            </w:pPr>
            <w:r w:rsidRPr="00B36A72">
              <w:rPr>
                <w:rFonts w:asciiTheme="minorHAnsi" w:hAnsiTheme="minorHAnsi" w:cstheme="minorHAnsi"/>
              </w:rPr>
              <w:t>Реконструкция МБУК «Межпоселенческий Дом культуры Нукутского района»</w:t>
            </w:r>
          </w:p>
        </w:tc>
        <w:tc>
          <w:tcPr>
            <w:tcW w:w="1006" w:type="pct"/>
            <w:tcBorders>
              <w:top w:val="single" w:sz="4" w:space="0" w:color="auto"/>
              <w:left w:val="single" w:sz="4" w:space="0" w:color="000000"/>
              <w:bottom w:val="single" w:sz="4" w:space="0" w:color="auto"/>
              <w:right w:val="single" w:sz="4" w:space="0" w:color="000000"/>
            </w:tcBorders>
            <w:vAlign w:val="center"/>
          </w:tcPr>
          <w:p w:rsidR="00877E62" w:rsidRPr="00A76AEA" w:rsidRDefault="00877E62" w:rsidP="00B36A72">
            <w:pPr>
              <w:jc w:val="center"/>
              <w:rPr>
                <w:rFonts w:asciiTheme="minorHAnsi" w:hAnsiTheme="minorHAnsi" w:cstheme="minorHAnsi"/>
              </w:rPr>
            </w:pPr>
            <w:r>
              <w:rPr>
                <w:rFonts w:asciiTheme="minorHAnsi" w:hAnsiTheme="minorHAnsi" w:cstheme="minorHAnsi"/>
              </w:rPr>
              <w:t>Мощность</w:t>
            </w:r>
            <w:r w:rsidRPr="00A76AEA">
              <w:rPr>
                <w:rFonts w:asciiTheme="minorHAnsi" w:hAnsiTheme="minorHAnsi" w:cstheme="minorHAnsi"/>
              </w:rPr>
              <w:t xml:space="preserve"> и иные показатели определяются на последующих стадиях проектирования</w:t>
            </w:r>
          </w:p>
        </w:tc>
        <w:tc>
          <w:tcPr>
            <w:tcW w:w="863" w:type="pct"/>
            <w:tcBorders>
              <w:top w:val="single" w:sz="4" w:space="0" w:color="auto"/>
              <w:left w:val="single" w:sz="4" w:space="0" w:color="000000"/>
              <w:bottom w:val="single" w:sz="4" w:space="0" w:color="auto"/>
              <w:right w:val="single" w:sz="4" w:space="0" w:color="000000"/>
            </w:tcBorders>
            <w:vAlign w:val="center"/>
          </w:tcPr>
          <w:p w:rsidR="00877E62" w:rsidRPr="009A3687" w:rsidRDefault="00877E62" w:rsidP="00B36A72">
            <w:pPr>
              <w:jc w:val="center"/>
              <w:rPr>
                <w:rFonts w:asciiTheme="minorHAnsi" w:hAnsiTheme="minorHAnsi" w:cstheme="minorHAnsi"/>
              </w:rPr>
            </w:pPr>
            <w:r w:rsidRPr="009A3687">
              <w:rPr>
                <w:rFonts w:asciiTheme="minorHAnsi" w:hAnsiTheme="minorHAnsi" w:cstheme="minorHAnsi"/>
              </w:rPr>
              <w:t>МО Новонукутское</w:t>
            </w:r>
          </w:p>
          <w:p w:rsidR="00877E62" w:rsidRDefault="00877E62" w:rsidP="00B36A72">
            <w:pPr>
              <w:jc w:val="center"/>
              <w:rPr>
                <w:rFonts w:asciiTheme="minorHAnsi" w:hAnsiTheme="minorHAnsi" w:cstheme="minorHAnsi"/>
              </w:rPr>
            </w:pPr>
            <w:r w:rsidRPr="009A3687">
              <w:rPr>
                <w:rFonts w:asciiTheme="minorHAnsi" w:hAnsiTheme="minorHAnsi" w:cstheme="minorHAnsi"/>
              </w:rPr>
              <w:t>п. Новонукутский</w:t>
            </w:r>
            <w:r>
              <w:rPr>
                <w:rFonts w:asciiTheme="minorHAnsi" w:hAnsiTheme="minorHAnsi" w:cstheme="minorHAnsi"/>
              </w:rPr>
              <w:t>,</w:t>
            </w:r>
          </w:p>
          <w:p w:rsidR="00877E62" w:rsidRPr="00A76AEA" w:rsidRDefault="00877E62" w:rsidP="00B36A72">
            <w:pPr>
              <w:jc w:val="center"/>
              <w:rPr>
                <w:rFonts w:asciiTheme="minorHAnsi" w:hAnsiTheme="minorHAnsi" w:cstheme="minorHAnsi"/>
              </w:rPr>
            </w:pPr>
            <w:r w:rsidRPr="00B36A72">
              <w:rPr>
                <w:rFonts w:asciiTheme="minorHAnsi" w:hAnsiTheme="minorHAnsi" w:cstheme="minorHAnsi"/>
              </w:rPr>
              <w:t>ул. Ленина, 27</w:t>
            </w:r>
          </w:p>
        </w:tc>
        <w:tc>
          <w:tcPr>
            <w:tcW w:w="528" w:type="pct"/>
            <w:tcBorders>
              <w:top w:val="single" w:sz="4" w:space="0" w:color="auto"/>
              <w:left w:val="single" w:sz="4" w:space="0" w:color="000000"/>
              <w:bottom w:val="single" w:sz="4" w:space="0" w:color="auto"/>
              <w:right w:val="single" w:sz="4" w:space="0" w:color="000000"/>
            </w:tcBorders>
            <w:vAlign w:val="center"/>
          </w:tcPr>
          <w:p w:rsidR="00877E62" w:rsidRPr="00A76AEA" w:rsidRDefault="00877E62" w:rsidP="00B36A72">
            <w:pPr>
              <w:suppressAutoHyphens/>
              <w:jc w:val="center"/>
              <w:rPr>
                <w:rFonts w:asciiTheme="minorHAnsi" w:hAnsiTheme="minorHAnsi" w:cstheme="minorHAnsi"/>
              </w:rPr>
            </w:pPr>
            <w:r>
              <w:rPr>
                <w:rFonts w:asciiTheme="minorHAnsi" w:hAnsiTheme="minorHAnsi" w:cstheme="minorHAnsi"/>
              </w:rPr>
              <w:t>Расчетный срок</w:t>
            </w:r>
          </w:p>
        </w:tc>
        <w:tc>
          <w:tcPr>
            <w:tcW w:w="649" w:type="pct"/>
            <w:tcBorders>
              <w:top w:val="single" w:sz="4" w:space="0" w:color="auto"/>
              <w:left w:val="single" w:sz="4" w:space="0" w:color="000000"/>
              <w:bottom w:val="single" w:sz="4" w:space="0" w:color="auto"/>
              <w:right w:val="single" w:sz="4" w:space="0" w:color="000000"/>
            </w:tcBorders>
            <w:vAlign w:val="center"/>
          </w:tcPr>
          <w:p w:rsidR="00877E62" w:rsidRPr="00A76AEA" w:rsidRDefault="00877E62" w:rsidP="00B36A72">
            <w:pPr>
              <w:jc w:val="center"/>
              <w:rPr>
                <w:rFonts w:asciiTheme="minorHAnsi" w:hAnsiTheme="minorHAnsi" w:cstheme="minorHAnsi"/>
                <w:lang w:eastAsia="ar-SA"/>
              </w:rPr>
            </w:pPr>
            <w:r w:rsidRPr="00A76AEA">
              <w:rPr>
                <w:rFonts w:asciiTheme="minorHAnsi" w:hAnsiTheme="minorHAnsi" w:cstheme="minorHAnsi"/>
                <w:lang w:eastAsia="ar-SA"/>
              </w:rPr>
              <w:t>Установление ЗОУИТ не требуется</w:t>
            </w:r>
          </w:p>
        </w:tc>
      </w:tr>
      <w:tr w:rsidR="00877E62" w:rsidRPr="00AB2D82" w:rsidTr="00877E62">
        <w:trPr>
          <w:trHeight w:val="1333"/>
          <w:jc w:val="center"/>
        </w:trPr>
        <w:tc>
          <w:tcPr>
            <w:tcW w:w="228" w:type="pct"/>
            <w:tcBorders>
              <w:top w:val="single" w:sz="4" w:space="0" w:color="auto"/>
              <w:left w:val="single" w:sz="4" w:space="0" w:color="000000"/>
              <w:bottom w:val="single" w:sz="4" w:space="0" w:color="auto"/>
              <w:right w:val="single" w:sz="4" w:space="0" w:color="000000"/>
            </w:tcBorders>
            <w:vAlign w:val="center"/>
          </w:tcPr>
          <w:p w:rsidR="00877E62" w:rsidRPr="00877E62" w:rsidRDefault="00877E62" w:rsidP="00B36A72">
            <w:pPr>
              <w:suppressAutoHyphens/>
              <w:ind w:right="-57"/>
              <w:jc w:val="center"/>
              <w:rPr>
                <w:rFonts w:asciiTheme="minorHAnsi" w:hAnsiTheme="minorHAnsi" w:cstheme="minorHAnsi"/>
                <w:lang w:val="en-US" w:eastAsia="ar-SA"/>
              </w:rPr>
            </w:pPr>
            <w:r>
              <w:rPr>
                <w:rFonts w:asciiTheme="minorHAnsi" w:hAnsiTheme="minorHAnsi" w:cstheme="minorHAnsi"/>
                <w:lang w:val="en-US" w:eastAsia="ar-SA"/>
              </w:rPr>
              <w:t>3.</w:t>
            </w:r>
          </w:p>
        </w:tc>
        <w:tc>
          <w:tcPr>
            <w:tcW w:w="719" w:type="pct"/>
            <w:vMerge/>
            <w:tcBorders>
              <w:left w:val="single" w:sz="4" w:space="0" w:color="000000"/>
              <w:right w:val="single" w:sz="4" w:space="0" w:color="000000"/>
            </w:tcBorders>
            <w:vAlign w:val="center"/>
          </w:tcPr>
          <w:p w:rsidR="00877E62" w:rsidRPr="00AB2D82" w:rsidRDefault="00877E62" w:rsidP="00B36A72">
            <w:pPr>
              <w:ind w:left="-113" w:right="79"/>
              <w:jc w:val="center"/>
              <w:rPr>
                <w:rFonts w:asciiTheme="minorHAnsi" w:eastAsia="Calibri" w:hAnsiTheme="minorHAnsi" w:cstheme="minorHAnsi"/>
                <w:highlight w:val="yellow"/>
                <w:lang w:bidi="ru-RU"/>
              </w:rPr>
            </w:pPr>
          </w:p>
        </w:tc>
        <w:tc>
          <w:tcPr>
            <w:tcW w:w="1007" w:type="pct"/>
            <w:tcBorders>
              <w:top w:val="single" w:sz="4" w:space="0" w:color="auto"/>
              <w:left w:val="single" w:sz="4" w:space="0" w:color="000000"/>
              <w:bottom w:val="single" w:sz="4" w:space="0" w:color="auto"/>
              <w:right w:val="single" w:sz="4" w:space="0" w:color="000000"/>
            </w:tcBorders>
            <w:vAlign w:val="center"/>
          </w:tcPr>
          <w:p w:rsidR="00877E62" w:rsidRPr="00B36A72" w:rsidRDefault="00877E62" w:rsidP="00B36A72">
            <w:pPr>
              <w:jc w:val="center"/>
              <w:rPr>
                <w:rFonts w:asciiTheme="minorHAnsi" w:hAnsiTheme="minorHAnsi" w:cstheme="minorHAnsi"/>
              </w:rPr>
            </w:pPr>
            <w:r w:rsidRPr="00877E62">
              <w:rPr>
                <w:rFonts w:asciiTheme="minorHAnsi" w:hAnsiTheme="minorHAnsi" w:cstheme="minorHAnsi"/>
              </w:rPr>
              <w:t>Строительство Дома культуры с ФОКом</w:t>
            </w:r>
          </w:p>
        </w:tc>
        <w:tc>
          <w:tcPr>
            <w:tcW w:w="1006" w:type="pct"/>
            <w:tcBorders>
              <w:top w:val="single" w:sz="4" w:space="0" w:color="auto"/>
              <w:left w:val="single" w:sz="4" w:space="0" w:color="000000"/>
              <w:bottom w:val="single" w:sz="4" w:space="0" w:color="auto"/>
              <w:right w:val="single" w:sz="4" w:space="0" w:color="000000"/>
            </w:tcBorders>
            <w:vAlign w:val="center"/>
          </w:tcPr>
          <w:p w:rsidR="00877E62" w:rsidRDefault="00877E62" w:rsidP="00B36A72">
            <w:pPr>
              <w:jc w:val="center"/>
              <w:rPr>
                <w:rFonts w:asciiTheme="minorHAnsi" w:hAnsiTheme="minorHAnsi" w:cstheme="minorHAnsi"/>
              </w:rPr>
            </w:pPr>
            <w:r w:rsidRPr="00877E62">
              <w:rPr>
                <w:rFonts w:asciiTheme="minorHAnsi" w:hAnsiTheme="minorHAnsi" w:cstheme="minorHAnsi"/>
              </w:rPr>
              <w:t>Мощность и иные показатели определяются на последующих стадиях проектирования</w:t>
            </w:r>
          </w:p>
        </w:tc>
        <w:tc>
          <w:tcPr>
            <w:tcW w:w="863" w:type="pct"/>
            <w:tcBorders>
              <w:top w:val="single" w:sz="4" w:space="0" w:color="auto"/>
              <w:left w:val="single" w:sz="4" w:space="0" w:color="000000"/>
              <w:bottom w:val="single" w:sz="4" w:space="0" w:color="auto"/>
              <w:right w:val="single" w:sz="4" w:space="0" w:color="000000"/>
            </w:tcBorders>
            <w:vAlign w:val="center"/>
          </w:tcPr>
          <w:p w:rsidR="00877E62" w:rsidRPr="00877E62" w:rsidRDefault="00877E62" w:rsidP="00877E62">
            <w:pPr>
              <w:jc w:val="center"/>
              <w:rPr>
                <w:rFonts w:asciiTheme="minorHAnsi" w:hAnsiTheme="minorHAnsi" w:cstheme="minorHAnsi"/>
              </w:rPr>
            </w:pPr>
            <w:r w:rsidRPr="00877E62">
              <w:rPr>
                <w:rFonts w:asciiTheme="minorHAnsi" w:hAnsiTheme="minorHAnsi" w:cstheme="minorHAnsi"/>
              </w:rPr>
              <w:t>МО Харёты</w:t>
            </w:r>
          </w:p>
          <w:p w:rsidR="00877E62" w:rsidRPr="009A3687" w:rsidRDefault="00877E62" w:rsidP="00877E62">
            <w:pPr>
              <w:jc w:val="center"/>
              <w:rPr>
                <w:rFonts w:asciiTheme="minorHAnsi" w:hAnsiTheme="minorHAnsi" w:cstheme="minorHAnsi"/>
              </w:rPr>
            </w:pPr>
            <w:r w:rsidRPr="00877E62">
              <w:rPr>
                <w:rFonts w:asciiTheme="minorHAnsi" w:hAnsiTheme="minorHAnsi" w:cstheme="minorHAnsi"/>
              </w:rPr>
              <w:t>с. Харёты</w:t>
            </w:r>
          </w:p>
        </w:tc>
        <w:tc>
          <w:tcPr>
            <w:tcW w:w="528" w:type="pct"/>
            <w:tcBorders>
              <w:top w:val="single" w:sz="4" w:space="0" w:color="auto"/>
              <w:left w:val="single" w:sz="4" w:space="0" w:color="000000"/>
              <w:bottom w:val="single" w:sz="4" w:space="0" w:color="auto"/>
              <w:right w:val="single" w:sz="4" w:space="0" w:color="000000"/>
            </w:tcBorders>
            <w:vAlign w:val="center"/>
          </w:tcPr>
          <w:p w:rsidR="00877E62" w:rsidRDefault="00877E62" w:rsidP="00CD3829">
            <w:pPr>
              <w:suppressAutoHyphens/>
              <w:jc w:val="center"/>
              <w:rPr>
                <w:rFonts w:asciiTheme="minorHAnsi" w:hAnsiTheme="minorHAnsi" w:cstheme="minorHAnsi"/>
              </w:rPr>
            </w:pPr>
            <w:r>
              <w:rPr>
                <w:rFonts w:asciiTheme="minorHAnsi" w:hAnsiTheme="minorHAnsi" w:cstheme="minorHAnsi"/>
              </w:rPr>
              <w:t>1 очередь</w:t>
            </w:r>
          </w:p>
        </w:tc>
        <w:tc>
          <w:tcPr>
            <w:tcW w:w="649" w:type="pct"/>
            <w:tcBorders>
              <w:top w:val="single" w:sz="4" w:space="0" w:color="auto"/>
              <w:left w:val="single" w:sz="4" w:space="0" w:color="000000"/>
              <w:bottom w:val="single" w:sz="4" w:space="0" w:color="auto"/>
              <w:right w:val="single" w:sz="4" w:space="0" w:color="000000"/>
            </w:tcBorders>
            <w:vAlign w:val="center"/>
          </w:tcPr>
          <w:p w:rsidR="00877E62" w:rsidRPr="00A76AEA" w:rsidRDefault="00877E62" w:rsidP="00B36A72">
            <w:pPr>
              <w:jc w:val="center"/>
              <w:rPr>
                <w:rFonts w:asciiTheme="minorHAnsi" w:hAnsiTheme="minorHAnsi" w:cstheme="minorHAnsi"/>
                <w:lang w:eastAsia="ar-SA"/>
              </w:rPr>
            </w:pPr>
            <w:r w:rsidRPr="00877E62">
              <w:rPr>
                <w:rFonts w:asciiTheme="minorHAnsi" w:hAnsiTheme="minorHAnsi" w:cstheme="minorHAnsi"/>
                <w:lang w:eastAsia="ar-SA"/>
              </w:rPr>
              <w:t>Установление ЗОУИТ не требуется</w:t>
            </w:r>
          </w:p>
        </w:tc>
      </w:tr>
      <w:tr w:rsidR="00877E62" w:rsidRPr="00AB2D82" w:rsidTr="009A3687">
        <w:trPr>
          <w:trHeight w:val="1333"/>
          <w:jc w:val="center"/>
        </w:trPr>
        <w:tc>
          <w:tcPr>
            <w:tcW w:w="228" w:type="pct"/>
            <w:tcBorders>
              <w:top w:val="single" w:sz="4" w:space="0" w:color="auto"/>
              <w:left w:val="single" w:sz="4" w:space="0" w:color="000000"/>
              <w:bottom w:val="single" w:sz="2" w:space="0" w:color="auto"/>
              <w:right w:val="single" w:sz="4" w:space="0" w:color="000000"/>
            </w:tcBorders>
            <w:vAlign w:val="center"/>
          </w:tcPr>
          <w:p w:rsidR="00877E62" w:rsidRPr="00877E62" w:rsidRDefault="00877E62" w:rsidP="00B36A72">
            <w:pPr>
              <w:suppressAutoHyphens/>
              <w:ind w:right="-57"/>
              <w:jc w:val="center"/>
              <w:rPr>
                <w:rFonts w:asciiTheme="minorHAnsi" w:hAnsiTheme="minorHAnsi" w:cstheme="minorHAnsi"/>
                <w:lang w:val="en-US" w:eastAsia="ar-SA"/>
              </w:rPr>
            </w:pPr>
            <w:r>
              <w:rPr>
                <w:rFonts w:asciiTheme="minorHAnsi" w:hAnsiTheme="minorHAnsi" w:cstheme="minorHAnsi"/>
                <w:lang w:val="en-US" w:eastAsia="ar-SA"/>
              </w:rPr>
              <w:t>4.</w:t>
            </w:r>
          </w:p>
        </w:tc>
        <w:tc>
          <w:tcPr>
            <w:tcW w:w="719" w:type="pct"/>
            <w:vMerge/>
            <w:tcBorders>
              <w:left w:val="single" w:sz="4" w:space="0" w:color="000000"/>
              <w:right w:val="single" w:sz="4" w:space="0" w:color="000000"/>
            </w:tcBorders>
            <w:vAlign w:val="center"/>
          </w:tcPr>
          <w:p w:rsidR="00877E62" w:rsidRPr="00AB2D82" w:rsidRDefault="00877E62" w:rsidP="00B36A72">
            <w:pPr>
              <w:ind w:left="-113" w:right="79"/>
              <w:jc w:val="center"/>
              <w:rPr>
                <w:rFonts w:asciiTheme="minorHAnsi" w:eastAsia="Calibri" w:hAnsiTheme="minorHAnsi" w:cstheme="minorHAnsi"/>
                <w:highlight w:val="yellow"/>
                <w:lang w:bidi="ru-RU"/>
              </w:rPr>
            </w:pPr>
          </w:p>
        </w:tc>
        <w:tc>
          <w:tcPr>
            <w:tcW w:w="1007" w:type="pct"/>
            <w:tcBorders>
              <w:top w:val="single" w:sz="4" w:space="0" w:color="auto"/>
              <w:left w:val="single" w:sz="4" w:space="0" w:color="000000"/>
              <w:bottom w:val="single" w:sz="2" w:space="0" w:color="auto"/>
              <w:right w:val="single" w:sz="4" w:space="0" w:color="000000"/>
            </w:tcBorders>
            <w:vAlign w:val="center"/>
          </w:tcPr>
          <w:p w:rsidR="00877E62" w:rsidRPr="00B36A72" w:rsidRDefault="00877E62" w:rsidP="00B36A72">
            <w:pPr>
              <w:jc w:val="center"/>
              <w:rPr>
                <w:rFonts w:asciiTheme="minorHAnsi" w:hAnsiTheme="minorHAnsi" w:cstheme="minorHAnsi"/>
              </w:rPr>
            </w:pPr>
            <w:r w:rsidRPr="00877E62">
              <w:rPr>
                <w:rFonts w:asciiTheme="minorHAnsi" w:hAnsiTheme="minorHAnsi" w:cstheme="minorHAnsi"/>
              </w:rPr>
              <w:t>Строительство Дома культуры с ФОКом</w:t>
            </w:r>
          </w:p>
        </w:tc>
        <w:tc>
          <w:tcPr>
            <w:tcW w:w="1006" w:type="pct"/>
            <w:tcBorders>
              <w:top w:val="single" w:sz="4" w:space="0" w:color="auto"/>
              <w:left w:val="single" w:sz="4" w:space="0" w:color="000000"/>
              <w:bottom w:val="single" w:sz="2" w:space="0" w:color="auto"/>
              <w:right w:val="single" w:sz="4" w:space="0" w:color="000000"/>
            </w:tcBorders>
            <w:vAlign w:val="center"/>
          </w:tcPr>
          <w:p w:rsidR="00877E62" w:rsidRDefault="00877E62" w:rsidP="00B36A72">
            <w:pPr>
              <w:jc w:val="center"/>
              <w:rPr>
                <w:rFonts w:asciiTheme="minorHAnsi" w:hAnsiTheme="minorHAnsi" w:cstheme="minorHAnsi"/>
              </w:rPr>
            </w:pPr>
            <w:r w:rsidRPr="00877E62">
              <w:rPr>
                <w:rFonts w:asciiTheme="minorHAnsi" w:hAnsiTheme="minorHAnsi" w:cstheme="minorHAnsi"/>
              </w:rPr>
              <w:t>Мощность и иные показатели определяются на последующих стадиях проектирования</w:t>
            </w:r>
          </w:p>
        </w:tc>
        <w:tc>
          <w:tcPr>
            <w:tcW w:w="863" w:type="pct"/>
            <w:tcBorders>
              <w:top w:val="single" w:sz="4" w:space="0" w:color="auto"/>
              <w:left w:val="single" w:sz="4" w:space="0" w:color="000000"/>
              <w:bottom w:val="single" w:sz="2" w:space="0" w:color="auto"/>
              <w:right w:val="single" w:sz="4" w:space="0" w:color="000000"/>
            </w:tcBorders>
            <w:vAlign w:val="center"/>
          </w:tcPr>
          <w:p w:rsidR="00480392" w:rsidRPr="00480392" w:rsidRDefault="00480392" w:rsidP="00480392">
            <w:pPr>
              <w:jc w:val="center"/>
              <w:rPr>
                <w:rFonts w:asciiTheme="minorHAnsi" w:hAnsiTheme="minorHAnsi" w:cstheme="minorHAnsi"/>
              </w:rPr>
            </w:pPr>
            <w:r w:rsidRPr="00480392">
              <w:rPr>
                <w:rFonts w:asciiTheme="minorHAnsi" w:hAnsiTheme="minorHAnsi" w:cstheme="minorHAnsi"/>
              </w:rPr>
              <w:t>МО Новоленино</w:t>
            </w:r>
          </w:p>
          <w:p w:rsidR="00877E62" w:rsidRPr="009A3687" w:rsidRDefault="00480392" w:rsidP="00480392">
            <w:pPr>
              <w:jc w:val="center"/>
              <w:rPr>
                <w:rFonts w:asciiTheme="minorHAnsi" w:hAnsiTheme="minorHAnsi" w:cstheme="minorHAnsi"/>
              </w:rPr>
            </w:pPr>
            <w:r w:rsidRPr="00480392">
              <w:rPr>
                <w:rFonts w:asciiTheme="minorHAnsi" w:hAnsiTheme="minorHAnsi" w:cstheme="minorHAnsi"/>
              </w:rPr>
              <w:t>с. Новоленино</w:t>
            </w:r>
          </w:p>
        </w:tc>
        <w:tc>
          <w:tcPr>
            <w:tcW w:w="528" w:type="pct"/>
            <w:tcBorders>
              <w:top w:val="single" w:sz="4" w:space="0" w:color="auto"/>
              <w:left w:val="single" w:sz="4" w:space="0" w:color="000000"/>
              <w:bottom w:val="single" w:sz="2" w:space="0" w:color="auto"/>
              <w:right w:val="single" w:sz="4" w:space="0" w:color="000000"/>
            </w:tcBorders>
            <w:vAlign w:val="center"/>
          </w:tcPr>
          <w:p w:rsidR="00877E62" w:rsidRDefault="00877E62" w:rsidP="00CD3829">
            <w:pPr>
              <w:suppressAutoHyphens/>
              <w:jc w:val="center"/>
              <w:rPr>
                <w:rFonts w:asciiTheme="minorHAnsi" w:hAnsiTheme="minorHAnsi" w:cstheme="minorHAnsi"/>
              </w:rPr>
            </w:pPr>
            <w:r>
              <w:rPr>
                <w:rFonts w:asciiTheme="minorHAnsi" w:hAnsiTheme="minorHAnsi" w:cstheme="minorHAnsi"/>
              </w:rPr>
              <w:t>1 очередь</w:t>
            </w:r>
          </w:p>
        </w:tc>
        <w:tc>
          <w:tcPr>
            <w:tcW w:w="649" w:type="pct"/>
            <w:tcBorders>
              <w:top w:val="single" w:sz="4" w:space="0" w:color="auto"/>
              <w:left w:val="single" w:sz="4" w:space="0" w:color="000000"/>
              <w:bottom w:val="single" w:sz="2" w:space="0" w:color="auto"/>
              <w:right w:val="single" w:sz="4" w:space="0" w:color="000000"/>
            </w:tcBorders>
            <w:vAlign w:val="center"/>
          </w:tcPr>
          <w:p w:rsidR="00877E62" w:rsidRPr="00A76AEA" w:rsidRDefault="00877E62" w:rsidP="00B36A72">
            <w:pPr>
              <w:jc w:val="center"/>
              <w:rPr>
                <w:rFonts w:asciiTheme="minorHAnsi" w:hAnsiTheme="minorHAnsi" w:cstheme="minorHAnsi"/>
                <w:lang w:eastAsia="ar-SA"/>
              </w:rPr>
            </w:pPr>
            <w:r w:rsidRPr="00877E62">
              <w:rPr>
                <w:rFonts w:asciiTheme="minorHAnsi" w:hAnsiTheme="minorHAnsi" w:cstheme="minorHAnsi"/>
                <w:lang w:eastAsia="ar-SA"/>
              </w:rPr>
              <w:t>Установление ЗОУИТ не требуется</w:t>
            </w:r>
          </w:p>
        </w:tc>
      </w:tr>
    </w:tbl>
    <w:p w:rsidR="0038287F" w:rsidRDefault="0038287F" w:rsidP="0038287F">
      <w:pPr>
        <w:rPr>
          <w:rFonts w:eastAsia="Calibri"/>
          <w:highlight w:val="yellow"/>
        </w:rPr>
      </w:pPr>
    </w:p>
    <w:p w:rsidR="00A82EE0" w:rsidRDefault="00A82EE0" w:rsidP="0038287F">
      <w:pPr>
        <w:rPr>
          <w:rFonts w:eastAsia="Calibri"/>
          <w:highlight w:val="yellow"/>
        </w:rPr>
      </w:pPr>
    </w:p>
    <w:p w:rsidR="0038287F" w:rsidRDefault="0038287F" w:rsidP="0038287F">
      <w:pPr>
        <w:rPr>
          <w:rFonts w:eastAsia="Calibri"/>
          <w:highlight w:val="yellow"/>
        </w:rPr>
      </w:pPr>
    </w:p>
    <w:p w:rsidR="0038287F" w:rsidRDefault="0038287F" w:rsidP="0038287F">
      <w:pPr>
        <w:rPr>
          <w:rFonts w:eastAsia="Calibri"/>
          <w:highlight w:val="yellow"/>
        </w:rPr>
      </w:pPr>
    </w:p>
    <w:p w:rsidR="0038287F" w:rsidRPr="0038287F" w:rsidRDefault="0038287F" w:rsidP="0038287F">
      <w:pPr>
        <w:rPr>
          <w:rFonts w:eastAsia="Calibri"/>
          <w:highlight w:val="yellow"/>
        </w:rPr>
      </w:pPr>
    </w:p>
    <w:p w:rsidR="00861B29" w:rsidRPr="006473E9" w:rsidRDefault="002C43D9" w:rsidP="00DA34C3">
      <w:pPr>
        <w:pStyle w:val="31"/>
        <w:rPr>
          <w:rFonts w:ascii="Calibri" w:eastAsia="Calibri" w:hAnsi="Calibri" w:cs="Calibri"/>
          <w:sz w:val="24"/>
          <w:szCs w:val="24"/>
        </w:rPr>
      </w:pPr>
      <w:r w:rsidRPr="00AB2D82">
        <w:rPr>
          <w:rFonts w:ascii="Calibri" w:eastAsia="Calibri" w:hAnsi="Calibri" w:cs="Calibri"/>
          <w:i/>
          <w:sz w:val="24"/>
          <w:szCs w:val="24"/>
          <w:highlight w:val="yellow"/>
        </w:rPr>
        <w:br w:type="page"/>
      </w:r>
      <w:bookmarkStart w:id="24" w:name="_Toc74236999"/>
      <w:r w:rsidR="00861B29" w:rsidRPr="006473E9">
        <w:rPr>
          <w:rFonts w:ascii="Calibri" w:eastAsia="Calibri" w:hAnsi="Calibri" w:cs="Calibri"/>
          <w:sz w:val="24"/>
          <w:szCs w:val="24"/>
        </w:rPr>
        <w:lastRenderedPageBreak/>
        <w:t>1.</w:t>
      </w:r>
      <w:r w:rsidR="00617FB2" w:rsidRPr="00617FB2">
        <w:rPr>
          <w:rFonts w:ascii="Calibri" w:eastAsia="Calibri" w:hAnsi="Calibri" w:cs="Calibri"/>
          <w:sz w:val="24"/>
          <w:szCs w:val="24"/>
        </w:rPr>
        <w:t>7</w:t>
      </w:r>
      <w:r w:rsidR="00861B29" w:rsidRPr="006473E9">
        <w:rPr>
          <w:rFonts w:ascii="Calibri" w:eastAsia="Calibri" w:hAnsi="Calibri" w:cs="Calibri"/>
          <w:sz w:val="24"/>
          <w:szCs w:val="24"/>
        </w:rPr>
        <w:t xml:space="preserve">. Планируемые для размещения на территории </w:t>
      </w:r>
      <w:r w:rsidR="00AB2D82" w:rsidRPr="006473E9">
        <w:rPr>
          <w:rFonts w:ascii="Calibri" w:eastAsia="Calibri" w:hAnsi="Calibri" w:cs="Calibri"/>
          <w:sz w:val="24"/>
          <w:szCs w:val="24"/>
        </w:rPr>
        <w:t>МО «Нукутский район»</w:t>
      </w:r>
      <w:r w:rsidR="00861B29" w:rsidRPr="006473E9">
        <w:rPr>
          <w:rFonts w:ascii="Calibri" w:eastAsia="Calibri" w:hAnsi="Calibri" w:cs="Calibri"/>
          <w:sz w:val="24"/>
          <w:szCs w:val="24"/>
        </w:rPr>
        <w:t xml:space="preserve"> иные объекты местного значения</w:t>
      </w:r>
      <w:bookmarkEnd w:id="24"/>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0"/>
        <w:gridCol w:w="1979"/>
        <w:gridCol w:w="2456"/>
        <w:gridCol w:w="2581"/>
        <w:gridCol w:w="3743"/>
        <w:gridCol w:w="1665"/>
        <w:gridCol w:w="1842"/>
      </w:tblGrid>
      <w:tr w:rsidR="00861B29" w:rsidRPr="006473E9" w:rsidTr="006F50C4">
        <w:trPr>
          <w:trHeight w:val="871"/>
          <w:jc w:val="center"/>
        </w:trPr>
        <w:tc>
          <w:tcPr>
            <w:tcW w:w="228" w:type="pct"/>
            <w:tcBorders>
              <w:top w:val="single" w:sz="12" w:space="0" w:color="auto"/>
              <w:left w:val="single" w:sz="12" w:space="0" w:color="auto"/>
              <w:bottom w:val="single" w:sz="12" w:space="0" w:color="auto"/>
              <w:right w:val="single" w:sz="12" w:space="0" w:color="auto"/>
            </w:tcBorders>
            <w:shd w:val="clear" w:color="auto" w:fill="BFBFBF"/>
            <w:vAlign w:val="center"/>
          </w:tcPr>
          <w:p w:rsidR="00861B29" w:rsidRPr="006473E9" w:rsidRDefault="00861B29" w:rsidP="00432F41">
            <w:pPr>
              <w:jc w:val="center"/>
              <w:rPr>
                <w:rFonts w:asciiTheme="minorHAnsi" w:eastAsia="Calibri" w:hAnsiTheme="minorHAnsi" w:cstheme="minorHAnsi"/>
                <w:color w:val="000000"/>
              </w:rPr>
            </w:pPr>
            <w:r w:rsidRPr="006473E9">
              <w:rPr>
                <w:rFonts w:asciiTheme="minorHAnsi" w:eastAsia="Calibri" w:hAnsiTheme="minorHAnsi" w:cstheme="minorHAnsi"/>
                <w:color w:val="000000"/>
              </w:rPr>
              <w:br w:type="page"/>
              <w:t>№ пп</w:t>
            </w:r>
          </w:p>
        </w:tc>
        <w:tc>
          <w:tcPr>
            <w:tcW w:w="669" w:type="pct"/>
            <w:tcBorders>
              <w:top w:val="single" w:sz="12" w:space="0" w:color="auto"/>
              <w:left w:val="single" w:sz="12" w:space="0" w:color="auto"/>
              <w:bottom w:val="single" w:sz="12" w:space="0" w:color="auto"/>
              <w:right w:val="single" w:sz="12" w:space="0" w:color="auto"/>
            </w:tcBorders>
            <w:shd w:val="clear" w:color="auto" w:fill="BFBFBF"/>
            <w:vAlign w:val="center"/>
          </w:tcPr>
          <w:p w:rsidR="00861B29" w:rsidRPr="006473E9" w:rsidRDefault="00861B29" w:rsidP="00432F41">
            <w:pPr>
              <w:jc w:val="center"/>
              <w:rPr>
                <w:rFonts w:asciiTheme="minorHAnsi" w:eastAsia="Calibri" w:hAnsiTheme="minorHAnsi" w:cstheme="minorHAnsi"/>
                <w:color w:val="000000"/>
              </w:rPr>
            </w:pPr>
            <w:r w:rsidRPr="006473E9">
              <w:rPr>
                <w:rFonts w:asciiTheme="minorHAnsi" w:eastAsia="Calibri" w:hAnsiTheme="minorHAnsi" w:cstheme="minorHAnsi"/>
                <w:color w:val="000000"/>
              </w:rPr>
              <w:t>Назначение объекта</w:t>
            </w:r>
          </w:p>
        </w:tc>
        <w:tc>
          <w:tcPr>
            <w:tcW w:w="1005" w:type="pct"/>
            <w:tcBorders>
              <w:top w:val="single" w:sz="12" w:space="0" w:color="auto"/>
              <w:left w:val="single" w:sz="12" w:space="0" w:color="auto"/>
              <w:bottom w:val="single" w:sz="12" w:space="0" w:color="auto"/>
              <w:right w:val="single" w:sz="12" w:space="0" w:color="auto"/>
            </w:tcBorders>
            <w:shd w:val="clear" w:color="auto" w:fill="BFBFBF"/>
            <w:vAlign w:val="center"/>
          </w:tcPr>
          <w:p w:rsidR="00861B29" w:rsidRPr="006473E9" w:rsidRDefault="00861B29" w:rsidP="00432F41">
            <w:pPr>
              <w:jc w:val="center"/>
              <w:rPr>
                <w:rFonts w:asciiTheme="minorHAnsi" w:eastAsia="Calibri" w:hAnsiTheme="minorHAnsi" w:cstheme="minorHAnsi"/>
                <w:color w:val="000000"/>
              </w:rPr>
            </w:pPr>
            <w:r w:rsidRPr="006473E9">
              <w:rPr>
                <w:rFonts w:asciiTheme="minorHAnsi" w:eastAsia="Calibri" w:hAnsiTheme="minorHAnsi" w:cstheme="minorHAnsi"/>
                <w:color w:val="000000"/>
              </w:rPr>
              <w:t>Наименование объекта</w:t>
            </w:r>
          </w:p>
        </w:tc>
        <w:tc>
          <w:tcPr>
            <w:tcW w:w="1007" w:type="pct"/>
            <w:tcBorders>
              <w:top w:val="single" w:sz="12" w:space="0" w:color="auto"/>
              <w:left w:val="single" w:sz="12" w:space="0" w:color="auto"/>
              <w:bottom w:val="single" w:sz="12" w:space="0" w:color="auto"/>
              <w:right w:val="single" w:sz="12" w:space="0" w:color="auto"/>
            </w:tcBorders>
            <w:shd w:val="clear" w:color="auto" w:fill="BFBFBF"/>
            <w:vAlign w:val="center"/>
          </w:tcPr>
          <w:p w:rsidR="00861B29" w:rsidRPr="006473E9" w:rsidRDefault="00861B29" w:rsidP="00432F41">
            <w:pPr>
              <w:jc w:val="center"/>
              <w:rPr>
                <w:rFonts w:asciiTheme="minorHAnsi" w:eastAsia="Calibri" w:hAnsiTheme="minorHAnsi" w:cstheme="minorHAnsi"/>
                <w:color w:val="000000"/>
              </w:rPr>
            </w:pPr>
            <w:r w:rsidRPr="006473E9">
              <w:rPr>
                <w:rFonts w:asciiTheme="minorHAnsi" w:eastAsia="Calibri" w:hAnsiTheme="minorHAnsi" w:cstheme="minorHAnsi"/>
                <w:color w:val="000000"/>
              </w:rPr>
              <w:t>Основные характеристики объекта</w:t>
            </w:r>
          </w:p>
        </w:tc>
        <w:tc>
          <w:tcPr>
            <w:tcW w:w="898" w:type="pct"/>
            <w:tcBorders>
              <w:top w:val="single" w:sz="12" w:space="0" w:color="auto"/>
              <w:left w:val="single" w:sz="12" w:space="0" w:color="auto"/>
              <w:bottom w:val="single" w:sz="12" w:space="0" w:color="auto"/>
              <w:right w:val="single" w:sz="12" w:space="0" w:color="auto"/>
            </w:tcBorders>
            <w:shd w:val="clear" w:color="auto" w:fill="BFBFBF"/>
            <w:vAlign w:val="center"/>
          </w:tcPr>
          <w:p w:rsidR="00861B29" w:rsidRPr="006473E9" w:rsidRDefault="00861B29" w:rsidP="00432F41">
            <w:pPr>
              <w:jc w:val="center"/>
              <w:rPr>
                <w:rFonts w:asciiTheme="minorHAnsi" w:eastAsia="Calibri" w:hAnsiTheme="minorHAnsi" w:cstheme="minorHAnsi"/>
                <w:color w:val="000000"/>
              </w:rPr>
            </w:pPr>
            <w:r w:rsidRPr="006473E9">
              <w:rPr>
                <w:rFonts w:asciiTheme="minorHAnsi" w:eastAsia="Calibri" w:hAnsiTheme="minorHAnsi" w:cstheme="minorHAnsi"/>
                <w:color w:val="000000"/>
              </w:rPr>
              <w:t>Местоположение объекта</w:t>
            </w:r>
          </w:p>
        </w:tc>
        <w:tc>
          <w:tcPr>
            <w:tcW w:w="563" w:type="pct"/>
            <w:tcBorders>
              <w:top w:val="single" w:sz="12" w:space="0" w:color="auto"/>
              <w:left w:val="single" w:sz="12" w:space="0" w:color="auto"/>
              <w:bottom w:val="single" w:sz="12" w:space="0" w:color="auto"/>
              <w:right w:val="single" w:sz="12" w:space="0" w:color="auto"/>
            </w:tcBorders>
            <w:shd w:val="clear" w:color="auto" w:fill="BFBFBF"/>
            <w:vAlign w:val="center"/>
          </w:tcPr>
          <w:p w:rsidR="00861B29" w:rsidRPr="006473E9" w:rsidRDefault="00861B29" w:rsidP="00432F41">
            <w:pPr>
              <w:jc w:val="center"/>
              <w:rPr>
                <w:rFonts w:asciiTheme="minorHAnsi" w:eastAsia="Calibri" w:hAnsiTheme="minorHAnsi" w:cstheme="minorHAnsi"/>
                <w:color w:val="000000"/>
              </w:rPr>
            </w:pPr>
            <w:r w:rsidRPr="006473E9">
              <w:rPr>
                <w:rFonts w:asciiTheme="minorHAnsi" w:eastAsia="Calibri" w:hAnsiTheme="minorHAnsi" w:cstheme="minorHAnsi"/>
                <w:color w:val="000000"/>
              </w:rPr>
              <w:t>Очередность строительства</w:t>
            </w:r>
          </w:p>
        </w:tc>
        <w:tc>
          <w:tcPr>
            <w:tcW w:w="630" w:type="pct"/>
            <w:tcBorders>
              <w:top w:val="single" w:sz="12" w:space="0" w:color="auto"/>
              <w:left w:val="single" w:sz="12" w:space="0" w:color="auto"/>
              <w:bottom w:val="single" w:sz="12" w:space="0" w:color="auto"/>
              <w:right w:val="single" w:sz="12" w:space="0" w:color="auto"/>
            </w:tcBorders>
            <w:shd w:val="clear" w:color="auto" w:fill="BFBFBF"/>
            <w:vAlign w:val="center"/>
          </w:tcPr>
          <w:p w:rsidR="00861B29" w:rsidRPr="006473E9" w:rsidRDefault="00432F41" w:rsidP="00432F41">
            <w:pPr>
              <w:jc w:val="center"/>
              <w:rPr>
                <w:rFonts w:asciiTheme="minorHAnsi" w:eastAsia="Calibri" w:hAnsiTheme="minorHAnsi" w:cstheme="minorHAnsi"/>
                <w:color w:val="000000"/>
              </w:rPr>
            </w:pPr>
            <w:r w:rsidRPr="006473E9">
              <w:rPr>
                <w:rFonts w:asciiTheme="minorHAnsi" w:eastAsia="Calibri" w:hAnsiTheme="minorHAnsi" w:cstheme="minorHAnsi"/>
                <w:color w:val="000000"/>
              </w:rPr>
              <w:t>Характеристики ЗОУИТ</w:t>
            </w:r>
          </w:p>
        </w:tc>
      </w:tr>
      <w:tr w:rsidR="00861B29" w:rsidRPr="00AB2D82" w:rsidTr="006F50C4">
        <w:trPr>
          <w:trHeight w:val="1182"/>
          <w:jc w:val="center"/>
        </w:trPr>
        <w:tc>
          <w:tcPr>
            <w:tcW w:w="228" w:type="pct"/>
            <w:tcBorders>
              <w:top w:val="single" w:sz="4" w:space="0" w:color="auto"/>
              <w:left w:val="single" w:sz="4" w:space="0" w:color="000000"/>
              <w:bottom w:val="single" w:sz="4" w:space="0" w:color="auto"/>
              <w:right w:val="single" w:sz="4" w:space="0" w:color="000000"/>
            </w:tcBorders>
            <w:vAlign w:val="center"/>
          </w:tcPr>
          <w:p w:rsidR="00861B29" w:rsidRPr="006473E9" w:rsidRDefault="00861B29" w:rsidP="00432F41">
            <w:pPr>
              <w:jc w:val="center"/>
              <w:rPr>
                <w:rFonts w:asciiTheme="minorHAnsi" w:eastAsia="Calibri" w:hAnsiTheme="minorHAnsi" w:cstheme="minorHAnsi"/>
                <w:color w:val="000000"/>
              </w:rPr>
            </w:pPr>
            <w:r w:rsidRPr="006473E9">
              <w:rPr>
                <w:rFonts w:asciiTheme="minorHAnsi" w:eastAsia="Calibri" w:hAnsiTheme="minorHAnsi" w:cstheme="minorHAnsi"/>
                <w:color w:val="000000"/>
              </w:rPr>
              <w:t>1</w:t>
            </w:r>
            <w:r w:rsidR="00B32AFD">
              <w:rPr>
                <w:rFonts w:asciiTheme="minorHAnsi" w:eastAsia="Calibri" w:hAnsiTheme="minorHAnsi" w:cstheme="minorHAnsi"/>
                <w:color w:val="000000"/>
              </w:rPr>
              <w:t>.1</w:t>
            </w:r>
          </w:p>
        </w:tc>
        <w:tc>
          <w:tcPr>
            <w:tcW w:w="669" w:type="pct"/>
            <w:tcBorders>
              <w:top w:val="single" w:sz="4" w:space="0" w:color="auto"/>
              <w:left w:val="single" w:sz="4" w:space="0" w:color="000000"/>
              <w:bottom w:val="single" w:sz="4" w:space="0" w:color="auto"/>
              <w:right w:val="single" w:sz="4" w:space="0" w:color="000000"/>
            </w:tcBorders>
            <w:vAlign w:val="center"/>
          </w:tcPr>
          <w:p w:rsidR="00861B29" w:rsidRPr="006473E9" w:rsidRDefault="006473E9" w:rsidP="00432F41">
            <w:pPr>
              <w:jc w:val="center"/>
              <w:rPr>
                <w:rFonts w:asciiTheme="minorHAnsi" w:eastAsia="Calibri" w:hAnsiTheme="minorHAnsi" w:cstheme="minorHAnsi"/>
                <w:color w:val="000000"/>
              </w:rPr>
            </w:pPr>
            <w:r w:rsidRPr="006473E9">
              <w:rPr>
                <w:rFonts w:asciiTheme="minorHAnsi" w:eastAsia="Calibri" w:hAnsiTheme="minorHAnsi" w:cstheme="minorHAnsi"/>
                <w:color w:val="000000"/>
              </w:rPr>
              <w:t>Инвестиционные проекты в области рекреации и туризма</w:t>
            </w:r>
          </w:p>
        </w:tc>
        <w:tc>
          <w:tcPr>
            <w:tcW w:w="1005" w:type="pct"/>
            <w:tcBorders>
              <w:top w:val="single" w:sz="4" w:space="0" w:color="auto"/>
              <w:left w:val="single" w:sz="4" w:space="0" w:color="000000"/>
              <w:bottom w:val="single" w:sz="4" w:space="0" w:color="auto"/>
              <w:right w:val="single" w:sz="4" w:space="0" w:color="000000"/>
            </w:tcBorders>
            <w:vAlign w:val="center"/>
          </w:tcPr>
          <w:p w:rsidR="00861B29" w:rsidRPr="006473E9" w:rsidRDefault="003C4DE7" w:rsidP="00432F41">
            <w:pPr>
              <w:ind w:firstLine="108"/>
              <w:jc w:val="center"/>
              <w:rPr>
                <w:rFonts w:asciiTheme="minorHAnsi" w:eastAsia="Calibri" w:hAnsiTheme="minorHAnsi" w:cstheme="minorHAnsi"/>
                <w:color w:val="000000"/>
              </w:rPr>
            </w:pPr>
            <w:r w:rsidRPr="006473E9">
              <w:rPr>
                <w:rFonts w:asciiTheme="minorHAnsi" w:eastAsia="Calibri" w:hAnsiTheme="minorHAnsi" w:cstheme="minorHAnsi"/>
                <w:color w:val="000000"/>
              </w:rPr>
              <w:t>Строительство базы отдыха "Солнечный берег Мельхитуя"</w:t>
            </w:r>
          </w:p>
        </w:tc>
        <w:tc>
          <w:tcPr>
            <w:tcW w:w="1007" w:type="pct"/>
            <w:tcBorders>
              <w:top w:val="single" w:sz="4" w:space="0" w:color="auto"/>
              <w:left w:val="single" w:sz="4" w:space="0" w:color="000000"/>
              <w:bottom w:val="single" w:sz="4" w:space="0" w:color="auto"/>
              <w:right w:val="single" w:sz="4" w:space="0" w:color="000000"/>
            </w:tcBorders>
            <w:shd w:val="clear" w:color="auto" w:fill="auto"/>
            <w:vAlign w:val="center"/>
          </w:tcPr>
          <w:p w:rsidR="00861B29" w:rsidRPr="006473E9" w:rsidRDefault="00861B29" w:rsidP="00432F41">
            <w:pPr>
              <w:ind w:firstLine="108"/>
              <w:jc w:val="center"/>
              <w:rPr>
                <w:rFonts w:asciiTheme="minorHAnsi" w:eastAsia="Calibri" w:hAnsiTheme="minorHAnsi" w:cstheme="minorHAnsi"/>
                <w:color w:val="000000"/>
              </w:rPr>
            </w:pPr>
            <w:r w:rsidRPr="006473E9">
              <w:rPr>
                <w:rFonts w:asciiTheme="minorHAnsi" w:eastAsia="Calibri" w:hAnsiTheme="minorHAnsi" w:cstheme="minorHAnsi"/>
                <w:color w:val="000000"/>
              </w:rPr>
              <w:t>Характеристики объекта определяются на последующих стадиях проектирования</w:t>
            </w:r>
          </w:p>
        </w:tc>
        <w:tc>
          <w:tcPr>
            <w:tcW w:w="898" w:type="pct"/>
            <w:tcBorders>
              <w:top w:val="single" w:sz="4" w:space="0" w:color="auto"/>
              <w:left w:val="single" w:sz="4" w:space="0" w:color="000000"/>
              <w:bottom w:val="single" w:sz="4" w:space="0" w:color="auto"/>
              <w:right w:val="single" w:sz="4" w:space="0" w:color="000000"/>
            </w:tcBorders>
            <w:vAlign w:val="center"/>
          </w:tcPr>
          <w:p w:rsidR="00861B29" w:rsidRPr="006473E9" w:rsidRDefault="006473E9" w:rsidP="00432F41">
            <w:pPr>
              <w:ind w:firstLine="108"/>
              <w:jc w:val="center"/>
              <w:rPr>
                <w:rFonts w:asciiTheme="minorHAnsi" w:eastAsia="Calibri" w:hAnsiTheme="minorHAnsi" w:cstheme="minorHAnsi"/>
                <w:color w:val="000000"/>
              </w:rPr>
            </w:pPr>
            <w:r w:rsidRPr="006473E9">
              <w:rPr>
                <w:rFonts w:asciiTheme="minorHAnsi" w:eastAsia="Calibri" w:hAnsiTheme="minorHAnsi" w:cstheme="minorHAnsi"/>
                <w:color w:val="000000"/>
              </w:rPr>
              <w:t>Муниципальное образование «Хадахан», рекреационная зона «Золотые Пески»</w:t>
            </w:r>
          </w:p>
        </w:tc>
        <w:tc>
          <w:tcPr>
            <w:tcW w:w="563" w:type="pct"/>
            <w:tcBorders>
              <w:top w:val="single" w:sz="4" w:space="0" w:color="auto"/>
              <w:left w:val="single" w:sz="4" w:space="0" w:color="000000"/>
              <w:bottom w:val="single" w:sz="4" w:space="0" w:color="auto"/>
              <w:right w:val="single" w:sz="4" w:space="0" w:color="000000"/>
            </w:tcBorders>
            <w:vAlign w:val="center"/>
          </w:tcPr>
          <w:p w:rsidR="00861B29" w:rsidRPr="00617FB2" w:rsidRDefault="00617FB2" w:rsidP="00432F41">
            <w:pPr>
              <w:ind w:firstLine="108"/>
              <w:jc w:val="center"/>
              <w:rPr>
                <w:rFonts w:asciiTheme="minorHAnsi" w:eastAsia="Calibri" w:hAnsiTheme="minorHAnsi" w:cstheme="minorHAnsi"/>
                <w:color w:val="000000"/>
                <w:lang w:val="en-US"/>
              </w:rPr>
            </w:pPr>
            <w:r>
              <w:rPr>
                <w:rFonts w:asciiTheme="minorHAnsi" w:eastAsia="Calibri" w:hAnsiTheme="minorHAnsi" w:cstheme="minorHAnsi"/>
                <w:color w:val="000000"/>
              </w:rPr>
              <w:t>Расчетный срок</w:t>
            </w:r>
          </w:p>
        </w:tc>
        <w:tc>
          <w:tcPr>
            <w:tcW w:w="630" w:type="pct"/>
            <w:tcBorders>
              <w:top w:val="single" w:sz="4" w:space="0" w:color="auto"/>
              <w:left w:val="single" w:sz="4" w:space="0" w:color="000000"/>
              <w:bottom w:val="single" w:sz="4" w:space="0" w:color="auto"/>
              <w:right w:val="single" w:sz="4" w:space="0" w:color="000000"/>
            </w:tcBorders>
            <w:vAlign w:val="center"/>
          </w:tcPr>
          <w:p w:rsidR="00861B29" w:rsidRPr="006473E9" w:rsidRDefault="00DA34C3" w:rsidP="00432F41">
            <w:pPr>
              <w:ind w:hanging="27"/>
              <w:jc w:val="center"/>
              <w:rPr>
                <w:rFonts w:asciiTheme="minorHAnsi" w:eastAsia="Calibri" w:hAnsiTheme="minorHAnsi" w:cstheme="minorHAnsi"/>
                <w:color w:val="000000"/>
              </w:rPr>
            </w:pPr>
            <w:r w:rsidRPr="006473E9">
              <w:rPr>
                <w:rFonts w:asciiTheme="minorHAnsi" w:hAnsiTheme="minorHAnsi" w:cstheme="minorHAnsi"/>
                <w:lang w:eastAsia="ar-SA"/>
              </w:rPr>
              <w:t>Установление ЗОУИТ не требуется</w:t>
            </w:r>
          </w:p>
        </w:tc>
      </w:tr>
      <w:tr w:rsidR="006F50C4" w:rsidRPr="00AB2D82" w:rsidTr="00CD3829">
        <w:trPr>
          <w:trHeight w:val="1182"/>
          <w:jc w:val="center"/>
        </w:trPr>
        <w:tc>
          <w:tcPr>
            <w:tcW w:w="228" w:type="pct"/>
            <w:tcBorders>
              <w:top w:val="single" w:sz="4" w:space="0" w:color="auto"/>
              <w:left w:val="single" w:sz="4" w:space="0" w:color="000000"/>
              <w:bottom w:val="single" w:sz="4" w:space="0" w:color="auto"/>
              <w:right w:val="single" w:sz="4" w:space="0" w:color="000000"/>
            </w:tcBorders>
            <w:vAlign w:val="center"/>
          </w:tcPr>
          <w:p w:rsidR="006F50C4" w:rsidRPr="00CB6EF3" w:rsidRDefault="006F50C4" w:rsidP="00CD3829">
            <w:pPr>
              <w:numPr>
                <w:ilvl w:val="0"/>
                <w:numId w:val="22"/>
              </w:numPr>
              <w:suppressAutoHyphens/>
              <w:jc w:val="center"/>
              <w:rPr>
                <w:rFonts w:asciiTheme="minorHAnsi" w:hAnsiTheme="minorHAnsi" w:cstheme="minorHAnsi"/>
                <w:lang w:eastAsia="ar-SA"/>
              </w:rPr>
            </w:pPr>
          </w:p>
        </w:tc>
        <w:tc>
          <w:tcPr>
            <w:tcW w:w="669" w:type="pct"/>
            <w:vMerge w:val="restart"/>
            <w:tcBorders>
              <w:top w:val="single" w:sz="4" w:space="0" w:color="auto"/>
              <w:left w:val="single" w:sz="4" w:space="0" w:color="000000"/>
              <w:right w:val="single" w:sz="4" w:space="0" w:color="000000"/>
            </w:tcBorders>
            <w:vAlign w:val="center"/>
          </w:tcPr>
          <w:p w:rsidR="006F50C4" w:rsidRPr="00EA0D94" w:rsidRDefault="006F50C4" w:rsidP="00CD3829">
            <w:pPr>
              <w:autoSpaceDE w:val="0"/>
              <w:autoSpaceDN w:val="0"/>
              <w:jc w:val="center"/>
              <w:rPr>
                <w:rFonts w:ascii="Calibri" w:hAnsi="Calibri" w:cs="Arial"/>
                <w:lang w:bidi="ru-RU"/>
              </w:rPr>
            </w:pPr>
            <w:r w:rsidRPr="00153409">
              <w:rPr>
                <w:rFonts w:ascii="Calibri" w:hAnsi="Calibri" w:cs="Calibri"/>
              </w:rPr>
              <w:t>Пожарные депо, посты пожарной охраны</w:t>
            </w:r>
          </w:p>
        </w:tc>
        <w:tc>
          <w:tcPr>
            <w:tcW w:w="1005" w:type="pct"/>
            <w:tcBorders>
              <w:top w:val="single" w:sz="4" w:space="0" w:color="auto"/>
              <w:left w:val="single" w:sz="4" w:space="0" w:color="000000"/>
              <w:bottom w:val="single" w:sz="4" w:space="0" w:color="auto"/>
              <w:right w:val="single" w:sz="4" w:space="0" w:color="000000"/>
            </w:tcBorders>
            <w:vAlign w:val="center"/>
          </w:tcPr>
          <w:p w:rsidR="006F50C4" w:rsidRPr="00153409" w:rsidRDefault="006F50C4" w:rsidP="00CD3829">
            <w:pPr>
              <w:jc w:val="center"/>
              <w:rPr>
                <w:rFonts w:ascii="Calibri" w:hAnsi="Calibri" w:cs="Calibri"/>
              </w:rPr>
            </w:pPr>
            <w:r>
              <w:rPr>
                <w:rFonts w:ascii="Calibri" w:hAnsi="Calibri" w:cs="Calibri"/>
              </w:rPr>
              <w:t>Строительство пожарного поста</w:t>
            </w:r>
          </w:p>
        </w:tc>
        <w:tc>
          <w:tcPr>
            <w:tcW w:w="1007" w:type="pct"/>
            <w:tcBorders>
              <w:top w:val="single" w:sz="4" w:space="0" w:color="auto"/>
              <w:left w:val="single" w:sz="4" w:space="0" w:color="000000"/>
              <w:bottom w:val="single" w:sz="4" w:space="0" w:color="auto"/>
              <w:right w:val="single" w:sz="4" w:space="0" w:color="000000"/>
            </w:tcBorders>
            <w:shd w:val="clear" w:color="auto" w:fill="auto"/>
            <w:vAlign w:val="center"/>
          </w:tcPr>
          <w:p w:rsidR="006F50C4" w:rsidRPr="00153409" w:rsidRDefault="006F50C4" w:rsidP="00CD3829">
            <w:pPr>
              <w:jc w:val="center"/>
              <w:rPr>
                <w:rFonts w:ascii="Calibri" w:hAnsi="Calibri" w:cs="Calibri"/>
              </w:rPr>
            </w:pPr>
            <w:r w:rsidRPr="00E85A3F">
              <w:rPr>
                <w:rFonts w:ascii="Calibri" w:hAnsi="Calibri" w:cs="Calibri"/>
                <w:lang w:eastAsia="ar-SA"/>
              </w:rPr>
              <w:t>Применить типовые проектные решения</w:t>
            </w:r>
          </w:p>
        </w:tc>
        <w:tc>
          <w:tcPr>
            <w:tcW w:w="898" w:type="pct"/>
            <w:tcBorders>
              <w:top w:val="single" w:sz="4" w:space="0" w:color="auto"/>
              <w:left w:val="single" w:sz="4" w:space="0" w:color="000000"/>
              <w:bottom w:val="single" w:sz="4" w:space="0" w:color="auto"/>
              <w:right w:val="single" w:sz="4" w:space="0" w:color="000000"/>
            </w:tcBorders>
            <w:vAlign w:val="center"/>
          </w:tcPr>
          <w:p w:rsidR="006F50C4" w:rsidRPr="00153409" w:rsidRDefault="006F50C4" w:rsidP="00CD3829">
            <w:pPr>
              <w:jc w:val="center"/>
              <w:rPr>
                <w:rFonts w:ascii="Calibri" w:hAnsi="Calibri" w:cs="Calibri"/>
              </w:rPr>
            </w:pPr>
            <w:r w:rsidRPr="00153409">
              <w:rPr>
                <w:rFonts w:ascii="Calibri" w:hAnsi="Calibri" w:cs="Calibri"/>
              </w:rPr>
              <w:t>Муниципальное образование «</w:t>
            </w:r>
            <w:r>
              <w:rPr>
                <w:rFonts w:ascii="Calibri" w:hAnsi="Calibri" w:cs="Calibri"/>
              </w:rPr>
              <w:t>Закулей</w:t>
            </w:r>
            <w:r w:rsidRPr="00153409">
              <w:rPr>
                <w:rFonts w:ascii="Calibri" w:hAnsi="Calibri" w:cs="Calibri"/>
              </w:rPr>
              <w:t>»,</w:t>
            </w:r>
            <w:r>
              <w:rPr>
                <w:rFonts w:ascii="Calibri" w:hAnsi="Calibri" w:cs="Calibri"/>
              </w:rPr>
              <w:t xml:space="preserve"> д. Мельхитуй</w:t>
            </w:r>
          </w:p>
        </w:tc>
        <w:tc>
          <w:tcPr>
            <w:tcW w:w="563" w:type="pct"/>
            <w:tcBorders>
              <w:top w:val="single" w:sz="4" w:space="0" w:color="auto"/>
              <w:left w:val="single" w:sz="4" w:space="0" w:color="000000"/>
              <w:bottom w:val="single" w:sz="4" w:space="0" w:color="auto"/>
              <w:right w:val="single" w:sz="4" w:space="0" w:color="000000"/>
            </w:tcBorders>
            <w:vAlign w:val="center"/>
          </w:tcPr>
          <w:p w:rsidR="006F50C4" w:rsidRPr="00EA0D94" w:rsidRDefault="006F50C4" w:rsidP="00CD3829">
            <w:pPr>
              <w:widowControl w:val="0"/>
              <w:autoSpaceDE w:val="0"/>
              <w:autoSpaceDN w:val="0"/>
              <w:jc w:val="center"/>
              <w:rPr>
                <w:rFonts w:ascii="Calibri" w:hAnsi="Calibri" w:cs="Calibri"/>
              </w:rPr>
            </w:pPr>
            <w:r w:rsidRPr="00AB1162">
              <w:rPr>
                <w:rFonts w:ascii="Calibri" w:hAnsi="Calibri"/>
              </w:rPr>
              <w:t>Расчетный срок</w:t>
            </w:r>
          </w:p>
        </w:tc>
        <w:tc>
          <w:tcPr>
            <w:tcW w:w="630" w:type="pct"/>
            <w:tcBorders>
              <w:top w:val="single" w:sz="4" w:space="0" w:color="auto"/>
              <w:left w:val="single" w:sz="4" w:space="0" w:color="000000"/>
              <w:bottom w:val="single" w:sz="4" w:space="0" w:color="auto"/>
              <w:right w:val="single" w:sz="4" w:space="0" w:color="000000"/>
            </w:tcBorders>
            <w:vAlign w:val="center"/>
          </w:tcPr>
          <w:p w:rsidR="006F50C4" w:rsidRPr="00EA0D94" w:rsidRDefault="006F50C4" w:rsidP="00CD3829">
            <w:pPr>
              <w:autoSpaceDE w:val="0"/>
              <w:autoSpaceDN w:val="0"/>
              <w:jc w:val="center"/>
              <w:rPr>
                <w:rFonts w:ascii="Calibri" w:hAnsi="Calibri" w:cs="Calibri"/>
              </w:rPr>
            </w:pPr>
            <w:r w:rsidRPr="00EA0D94">
              <w:rPr>
                <w:rFonts w:ascii="Calibri" w:hAnsi="Calibri" w:cs="Calibri"/>
              </w:rPr>
              <w:t>Установление ЗОУИТ не требуется</w:t>
            </w:r>
          </w:p>
        </w:tc>
      </w:tr>
      <w:tr w:rsidR="006F50C4" w:rsidRPr="00AB2D82" w:rsidTr="00CD3829">
        <w:trPr>
          <w:trHeight w:val="1182"/>
          <w:jc w:val="center"/>
        </w:trPr>
        <w:tc>
          <w:tcPr>
            <w:tcW w:w="228" w:type="pct"/>
            <w:tcBorders>
              <w:top w:val="single" w:sz="4" w:space="0" w:color="auto"/>
              <w:left w:val="single" w:sz="4" w:space="0" w:color="000000"/>
              <w:bottom w:val="single" w:sz="4" w:space="0" w:color="auto"/>
              <w:right w:val="single" w:sz="4" w:space="0" w:color="000000"/>
            </w:tcBorders>
            <w:vAlign w:val="center"/>
          </w:tcPr>
          <w:p w:rsidR="006F50C4" w:rsidRPr="00CB6EF3" w:rsidRDefault="006F50C4" w:rsidP="00CD3829">
            <w:pPr>
              <w:numPr>
                <w:ilvl w:val="0"/>
                <w:numId w:val="22"/>
              </w:numPr>
              <w:suppressAutoHyphens/>
              <w:jc w:val="center"/>
              <w:rPr>
                <w:rFonts w:asciiTheme="minorHAnsi" w:hAnsiTheme="minorHAnsi" w:cstheme="minorHAnsi"/>
                <w:lang w:eastAsia="ar-SA"/>
              </w:rPr>
            </w:pPr>
          </w:p>
        </w:tc>
        <w:tc>
          <w:tcPr>
            <w:tcW w:w="669" w:type="pct"/>
            <w:vMerge/>
            <w:tcBorders>
              <w:left w:val="single" w:sz="4" w:space="0" w:color="000000"/>
              <w:right w:val="single" w:sz="4" w:space="0" w:color="000000"/>
            </w:tcBorders>
            <w:vAlign w:val="center"/>
          </w:tcPr>
          <w:p w:rsidR="006F50C4" w:rsidRPr="00EA0D94" w:rsidRDefault="006F50C4" w:rsidP="00CD3829">
            <w:pPr>
              <w:autoSpaceDE w:val="0"/>
              <w:autoSpaceDN w:val="0"/>
              <w:jc w:val="center"/>
              <w:rPr>
                <w:rFonts w:ascii="Calibri" w:hAnsi="Calibri" w:cs="Arial"/>
                <w:lang w:bidi="ru-RU"/>
              </w:rPr>
            </w:pPr>
          </w:p>
        </w:tc>
        <w:tc>
          <w:tcPr>
            <w:tcW w:w="1005" w:type="pct"/>
            <w:tcBorders>
              <w:top w:val="single" w:sz="4" w:space="0" w:color="auto"/>
              <w:left w:val="single" w:sz="4" w:space="0" w:color="000000"/>
              <w:bottom w:val="single" w:sz="4" w:space="0" w:color="auto"/>
              <w:right w:val="single" w:sz="4" w:space="0" w:color="000000"/>
            </w:tcBorders>
            <w:vAlign w:val="center"/>
          </w:tcPr>
          <w:p w:rsidR="006F50C4" w:rsidRPr="00153409" w:rsidRDefault="006F50C4" w:rsidP="00CD3829">
            <w:pPr>
              <w:jc w:val="center"/>
              <w:rPr>
                <w:rFonts w:ascii="Calibri" w:hAnsi="Calibri" w:cs="Calibri"/>
              </w:rPr>
            </w:pPr>
            <w:r>
              <w:rPr>
                <w:rFonts w:ascii="Calibri" w:hAnsi="Calibri" w:cs="Calibri"/>
              </w:rPr>
              <w:t>Строительство пожарного поста</w:t>
            </w:r>
          </w:p>
        </w:tc>
        <w:tc>
          <w:tcPr>
            <w:tcW w:w="1007" w:type="pct"/>
            <w:tcBorders>
              <w:top w:val="single" w:sz="4" w:space="0" w:color="auto"/>
              <w:left w:val="single" w:sz="4" w:space="0" w:color="000000"/>
              <w:bottom w:val="single" w:sz="4" w:space="0" w:color="auto"/>
              <w:right w:val="single" w:sz="4" w:space="0" w:color="000000"/>
            </w:tcBorders>
            <w:shd w:val="clear" w:color="auto" w:fill="auto"/>
            <w:vAlign w:val="center"/>
          </w:tcPr>
          <w:p w:rsidR="006F50C4" w:rsidRPr="00153409" w:rsidRDefault="006F50C4" w:rsidP="00CD3829">
            <w:pPr>
              <w:jc w:val="center"/>
              <w:rPr>
                <w:rFonts w:ascii="Calibri" w:hAnsi="Calibri" w:cs="Calibri"/>
              </w:rPr>
            </w:pPr>
            <w:r w:rsidRPr="00E85A3F">
              <w:rPr>
                <w:rFonts w:ascii="Calibri" w:hAnsi="Calibri" w:cs="Calibri"/>
                <w:lang w:eastAsia="ar-SA"/>
              </w:rPr>
              <w:t>Применить типовые проектные решения</w:t>
            </w:r>
          </w:p>
        </w:tc>
        <w:tc>
          <w:tcPr>
            <w:tcW w:w="898" w:type="pct"/>
            <w:tcBorders>
              <w:top w:val="single" w:sz="4" w:space="0" w:color="auto"/>
              <w:left w:val="single" w:sz="4" w:space="0" w:color="000000"/>
              <w:bottom w:val="single" w:sz="4" w:space="0" w:color="auto"/>
              <w:right w:val="single" w:sz="4" w:space="0" w:color="000000"/>
            </w:tcBorders>
            <w:vAlign w:val="center"/>
          </w:tcPr>
          <w:p w:rsidR="006F50C4" w:rsidRPr="00153409" w:rsidRDefault="006F50C4" w:rsidP="00CD3829">
            <w:pPr>
              <w:jc w:val="center"/>
              <w:rPr>
                <w:rFonts w:ascii="Calibri" w:hAnsi="Calibri" w:cs="Calibri"/>
              </w:rPr>
            </w:pPr>
            <w:r w:rsidRPr="00153409">
              <w:rPr>
                <w:rFonts w:ascii="Calibri" w:hAnsi="Calibri" w:cs="Calibri"/>
              </w:rPr>
              <w:t>Муниципальное образование «</w:t>
            </w:r>
            <w:r>
              <w:rPr>
                <w:rFonts w:ascii="Calibri" w:hAnsi="Calibri" w:cs="Calibri"/>
              </w:rPr>
              <w:t>Первомайское</w:t>
            </w:r>
            <w:r w:rsidRPr="00153409">
              <w:rPr>
                <w:rFonts w:ascii="Calibri" w:hAnsi="Calibri" w:cs="Calibri"/>
              </w:rPr>
              <w:t>»,</w:t>
            </w:r>
            <w:r>
              <w:rPr>
                <w:rFonts w:ascii="Calibri" w:hAnsi="Calibri" w:cs="Calibri"/>
              </w:rPr>
              <w:t>с. Первомайское</w:t>
            </w:r>
          </w:p>
        </w:tc>
        <w:tc>
          <w:tcPr>
            <w:tcW w:w="563" w:type="pct"/>
            <w:tcBorders>
              <w:top w:val="single" w:sz="4" w:space="0" w:color="auto"/>
              <w:left w:val="single" w:sz="4" w:space="0" w:color="000000"/>
              <w:bottom w:val="single" w:sz="4" w:space="0" w:color="auto"/>
              <w:right w:val="single" w:sz="4" w:space="0" w:color="000000"/>
            </w:tcBorders>
            <w:vAlign w:val="center"/>
          </w:tcPr>
          <w:p w:rsidR="006F50C4" w:rsidRPr="00EA0D94" w:rsidRDefault="006F50C4" w:rsidP="00CD3829">
            <w:pPr>
              <w:widowControl w:val="0"/>
              <w:autoSpaceDE w:val="0"/>
              <w:autoSpaceDN w:val="0"/>
              <w:jc w:val="center"/>
              <w:rPr>
                <w:rFonts w:ascii="Calibri" w:hAnsi="Calibri" w:cs="Calibri"/>
              </w:rPr>
            </w:pPr>
            <w:r w:rsidRPr="00AB1162">
              <w:rPr>
                <w:rFonts w:ascii="Calibri" w:hAnsi="Calibri"/>
              </w:rPr>
              <w:t>Расчетный срок</w:t>
            </w:r>
          </w:p>
        </w:tc>
        <w:tc>
          <w:tcPr>
            <w:tcW w:w="630" w:type="pct"/>
            <w:tcBorders>
              <w:top w:val="single" w:sz="4" w:space="0" w:color="auto"/>
              <w:left w:val="single" w:sz="4" w:space="0" w:color="000000"/>
              <w:bottom w:val="single" w:sz="4" w:space="0" w:color="auto"/>
              <w:right w:val="single" w:sz="4" w:space="0" w:color="000000"/>
            </w:tcBorders>
            <w:vAlign w:val="center"/>
          </w:tcPr>
          <w:p w:rsidR="006F50C4" w:rsidRPr="00EA0D94" w:rsidRDefault="006F50C4" w:rsidP="00CD3829">
            <w:pPr>
              <w:autoSpaceDE w:val="0"/>
              <w:autoSpaceDN w:val="0"/>
              <w:jc w:val="center"/>
              <w:rPr>
                <w:rFonts w:ascii="Calibri" w:hAnsi="Calibri" w:cs="Calibri"/>
              </w:rPr>
            </w:pPr>
            <w:r w:rsidRPr="00EA0D94">
              <w:rPr>
                <w:rFonts w:ascii="Calibri" w:hAnsi="Calibri" w:cs="Calibri"/>
              </w:rPr>
              <w:t>Установление ЗОУИТ не требуется</w:t>
            </w:r>
          </w:p>
        </w:tc>
      </w:tr>
      <w:tr w:rsidR="006F50C4" w:rsidRPr="00AB2D82" w:rsidTr="00CD3829">
        <w:trPr>
          <w:trHeight w:val="1182"/>
          <w:jc w:val="center"/>
        </w:trPr>
        <w:tc>
          <w:tcPr>
            <w:tcW w:w="228" w:type="pct"/>
            <w:tcBorders>
              <w:top w:val="single" w:sz="4" w:space="0" w:color="auto"/>
              <w:left w:val="single" w:sz="4" w:space="0" w:color="000000"/>
              <w:bottom w:val="single" w:sz="4" w:space="0" w:color="auto"/>
              <w:right w:val="single" w:sz="4" w:space="0" w:color="000000"/>
            </w:tcBorders>
            <w:vAlign w:val="center"/>
          </w:tcPr>
          <w:p w:rsidR="006F50C4" w:rsidRPr="00CB6EF3" w:rsidRDefault="006F50C4" w:rsidP="00CD3829">
            <w:pPr>
              <w:numPr>
                <w:ilvl w:val="0"/>
                <w:numId w:val="22"/>
              </w:numPr>
              <w:suppressAutoHyphens/>
              <w:jc w:val="center"/>
              <w:rPr>
                <w:rFonts w:asciiTheme="minorHAnsi" w:hAnsiTheme="minorHAnsi" w:cstheme="minorHAnsi"/>
                <w:lang w:eastAsia="ar-SA"/>
              </w:rPr>
            </w:pPr>
          </w:p>
        </w:tc>
        <w:tc>
          <w:tcPr>
            <w:tcW w:w="669" w:type="pct"/>
            <w:vMerge/>
            <w:tcBorders>
              <w:left w:val="single" w:sz="4" w:space="0" w:color="000000"/>
              <w:right w:val="single" w:sz="4" w:space="0" w:color="000000"/>
            </w:tcBorders>
            <w:vAlign w:val="center"/>
          </w:tcPr>
          <w:p w:rsidR="006F50C4" w:rsidRPr="00EA0D94" w:rsidRDefault="006F50C4" w:rsidP="00CD3829">
            <w:pPr>
              <w:autoSpaceDE w:val="0"/>
              <w:autoSpaceDN w:val="0"/>
              <w:jc w:val="center"/>
              <w:rPr>
                <w:rFonts w:ascii="Calibri" w:hAnsi="Calibri" w:cs="Arial"/>
                <w:lang w:bidi="ru-RU"/>
              </w:rPr>
            </w:pPr>
          </w:p>
        </w:tc>
        <w:tc>
          <w:tcPr>
            <w:tcW w:w="1005" w:type="pct"/>
            <w:tcBorders>
              <w:top w:val="single" w:sz="4" w:space="0" w:color="auto"/>
              <w:left w:val="single" w:sz="4" w:space="0" w:color="000000"/>
              <w:bottom w:val="single" w:sz="4" w:space="0" w:color="auto"/>
              <w:right w:val="single" w:sz="4" w:space="0" w:color="000000"/>
            </w:tcBorders>
            <w:vAlign w:val="center"/>
          </w:tcPr>
          <w:p w:rsidR="006F50C4" w:rsidRPr="00153409" w:rsidRDefault="006F50C4" w:rsidP="00CD3829">
            <w:pPr>
              <w:jc w:val="center"/>
              <w:rPr>
                <w:rFonts w:ascii="Calibri" w:hAnsi="Calibri" w:cs="Calibri"/>
              </w:rPr>
            </w:pPr>
            <w:r>
              <w:rPr>
                <w:rFonts w:ascii="Calibri" w:hAnsi="Calibri" w:cs="Calibri"/>
              </w:rPr>
              <w:t>Строительство пожарного поста</w:t>
            </w:r>
          </w:p>
        </w:tc>
        <w:tc>
          <w:tcPr>
            <w:tcW w:w="1007" w:type="pct"/>
            <w:tcBorders>
              <w:top w:val="single" w:sz="4" w:space="0" w:color="auto"/>
              <w:left w:val="single" w:sz="4" w:space="0" w:color="000000"/>
              <w:bottom w:val="single" w:sz="4" w:space="0" w:color="auto"/>
              <w:right w:val="single" w:sz="4" w:space="0" w:color="000000"/>
            </w:tcBorders>
            <w:shd w:val="clear" w:color="auto" w:fill="auto"/>
            <w:vAlign w:val="center"/>
          </w:tcPr>
          <w:p w:rsidR="006F50C4" w:rsidRPr="00153409" w:rsidRDefault="006F50C4" w:rsidP="00CD3829">
            <w:pPr>
              <w:jc w:val="center"/>
              <w:rPr>
                <w:rFonts w:ascii="Calibri" w:hAnsi="Calibri" w:cs="Calibri"/>
              </w:rPr>
            </w:pPr>
            <w:r w:rsidRPr="00E85A3F">
              <w:rPr>
                <w:rFonts w:ascii="Calibri" w:hAnsi="Calibri" w:cs="Calibri"/>
                <w:lang w:eastAsia="ar-SA"/>
              </w:rPr>
              <w:t>Применить типовые проектные решения</w:t>
            </w:r>
          </w:p>
        </w:tc>
        <w:tc>
          <w:tcPr>
            <w:tcW w:w="898" w:type="pct"/>
            <w:tcBorders>
              <w:top w:val="single" w:sz="4" w:space="0" w:color="auto"/>
              <w:left w:val="single" w:sz="4" w:space="0" w:color="000000"/>
              <w:bottom w:val="single" w:sz="4" w:space="0" w:color="auto"/>
              <w:right w:val="single" w:sz="4" w:space="0" w:color="000000"/>
            </w:tcBorders>
            <w:vAlign w:val="center"/>
          </w:tcPr>
          <w:p w:rsidR="006F50C4" w:rsidRPr="00153409" w:rsidRDefault="006F50C4" w:rsidP="00CD3829">
            <w:pPr>
              <w:jc w:val="center"/>
              <w:rPr>
                <w:rFonts w:ascii="Calibri" w:hAnsi="Calibri" w:cs="Calibri"/>
              </w:rPr>
            </w:pPr>
            <w:r w:rsidRPr="00153409">
              <w:rPr>
                <w:rFonts w:ascii="Calibri" w:hAnsi="Calibri" w:cs="Calibri"/>
              </w:rPr>
              <w:t>Муниципальное образование «</w:t>
            </w:r>
            <w:r>
              <w:rPr>
                <w:rFonts w:ascii="Calibri" w:hAnsi="Calibri" w:cs="Calibri"/>
              </w:rPr>
              <w:t>Шаратское</w:t>
            </w:r>
            <w:r w:rsidRPr="00153409">
              <w:rPr>
                <w:rFonts w:ascii="Calibri" w:hAnsi="Calibri" w:cs="Calibri"/>
              </w:rPr>
              <w:t>»,</w:t>
            </w:r>
            <w:r>
              <w:rPr>
                <w:rFonts w:ascii="Calibri" w:hAnsi="Calibri" w:cs="Calibri"/>
              </w:rPr>
              <w:t xml:space="preserve"> д. Тангуты</w:t>
            </w:r>
          </w:p>
        </w:tc>
        <w:tc>
          <w:tcPr>
            <w:tcW w:w="563" w:type="pct"/>
            <w:tcBorders>
              <w:top w:val="single" w:sz="4" w:space="0" w:color="auto"/>
              <w:left w:val="single" w:sz="4" w:space="0" w:color="000000"/>
              <w:bottom w:val="single" w:sz="4" w:space="0" w:color="auto"/>
              <w:right w:val="single" w:sz="4" w:space="0" w:color="000000"/>
            </w:tcBorders>
            <w:vAlign w:val="center"/>
          </w:tcPr>
          <w:p w:rsidR="006F50C4" w:rsidRPr="00EA0D94" w:rsidRDefault="006F50C4" w:rsidP="00CD3829">
            <w:pPr>
              <w:widowControl w:val="0"/>
              <w:autoSpaceDE w:val="0"/>
              <w:autoSpaceDN w:val="0"/>
              <w:jc w:val="center"/>
              <w:rPr>
                <w:rFonts w:ascii="Calibri" w:hAnsi="Calibri" w:cs="Calibri"/>
              </w:rPr>
            </w:pPr>
            <w:r w:rsidRPr="00AB1162">
              <w:rPr>
                <w:rFonts w:ascii="Calibri" w:hAnsi="Calibri"/>
              </w:rPr>
              <w:t>Расчетный срок</w:t>
            </w:r>
          </w:p>
        </w:tc>
        <w:tc>
          <w:tcPr>
            <w:tcW w:w="630" w:type="pct"/>
            <w:tcBorders>
              <w:top w:val="single" w:sz="4" w:space="0" w:color="auto"/>
              <w:left w:val="single" w:sz="4" w:space="0" w:color="000000"/>
              <w:bottom w:val="single" w:sz="4" w:space="0" w:color="auto"/>
              <w:right w:val="single" w:sz="4" w:space="0" w:color="000000"/>
            </w:tcBorders>
            <w:vAlign w:val="center"/>
          </w:tcPr>
          <w:p w:rsidR="006F50C4" w:rsidRPr="00EA0D94" w:rsidRDefault="006F50C4" w:rsidP="00CD3829">
            <w:pPr>
              <w:autoSpaceDE w:val="0"/>
              <w:autoSpaceDN w:val="0"/>
              <w:jc w:val="center"/>
              <w:rPr>
                <w:rFonts w:ascii="Calibri" w:hAnsi="Calibri" w:cs="Calibri"/>
              </w:rPr>
            </w:pPr>
            <w:r w:rsidRPr="00EA0D94">
              <w:rPr>
                <w:rFonts w:ascii="Calibri" w:hAnsi="Calibri" w:cs="Calibri"/>
              </w:rPr>
              <w:t>Установление ЗОУИТ не требуется</w:t>
            </w:r>
          </w:p>
        </w:tc>
      </w:tr>
      <w:tr w:rsidR="006F50C4" w:rsidRPr="00AB2D82" w:rsidTr="00CD3829">
        <w:trPr>
          <w:trHeight w:val="1182"/>
          <w:jc w:val="center"/>
        </w:trPr>
        <w:tc>
          <w:tcPr>
            <w:tcW w:w="228" w:type="pct"/>
            <w:tcBorders>
              <w:top w:val="single" w:sz="4" w:space="0" w:color="auto"/>
              <w:left w:val="single" w:sz="4" w:space="0" w:color="000000"/>
              <w:bottom w:val="single" w:sz="4" w:space="0" w:color="auto"/>
              <w:right w:val="single" w:sz="4" w:space="0" w:color="000000"/>
            </w:tcBorders>
            <w:vAlign w:val="center"/>
          </w:tcPr>
          <w:p w:rsidR="006F50C4" w:rsidRPr="00CB6EF3" w:rsidRDefault="006F50C4" w:rsidP="00CD3829">
            <w:pPr>
              <w:numPr>
                <w:ilvl w:val="0"/>
                <w:numId w:val="22"/>
              </w:numPr>
              <w:suppressAutoHyphens/>
              <w:jc w:val="center"/>
              <w:rPr>
                <w:rFonts w:asciiTheme="minorHAnsi" w:hAnsiTheme="minorHAnsi" w:cstheme="minorHAnsi"/>
                <w:lang w:eastAsia="ar-SA"/>
              </w:rPr>
            </w:pPr>
          </w:p>
        </w:tc>
        <w:tc>
          <w:tcPr>
            <w:tcW w:w="669" w:type="pct"/>
            <w:vMerge/>
            <w:tcBorders>
              <w:left w:val="single" w:sz="4" w:space="0" w:color="000000"/>
              <w:bottom w:val="single" w:sz="4" w:space="0" w:color="auto"/>
              <w:right w:val="single" w:sz="4" w:space="0" w:color="000000"/>
            </w:tcBorders>
            <w:vAlign w:val="center"/>
          </w:tcPr>
          <w:p w:rsidR="006F50C4" w:rsidRPr="00EA0D94" w:rsidRDefault="006F50C4" w:rsidP="00CD3829">
            <w:pPr>
              <w:autoSpaceDE w:val="0"/>
              <w:autoSpaceDN w:val="0"/>
              <w:jc w:val="center"/>
              <w:rPr>
                <w:rFonts w:ascii="Calibri" w:hAnsi="Calibri" w:cs="Arial"/>
                <w:lang w:bidi="ru-RU"/>
              </w:rPr>
            </w:pPr>
          </w:p>
        </w:tc>
        <w:tc>
          <w:tcPr>
            <w:tcW w:w="1005" w:type="pct"/>
            <w:tcBorders>
              <w:top w:val="single" w:sz="4" w:space="0" w:color="auto"/>
              <w:left w:val="single" w:sz="4" w:space="0" w:color="000000"/>
              <w:bottom w:val="single" w:sz="4" w:space="0" w:color="auto"/>
              <w:right w:val="single" w:sz="4" w:space="0" w:color="000000"/>
            </w:tcBorders>
            <w:vAlign w:val="center"/>
          </w:tcPr>
          <w:p w:rsidR="006F50C4" w:rsidRPr="00153409" w:rsidRDefault="006F50C4" w:rsidP="00CD3829">
            <w:pPr>
              <w:jc w:val="center"/>
              <w:rPr>
                <w:rFonts w:ascii="Calibri" w:hAnsi="Calibri" w:cs="Calibri"/>
              </w:rPr>
            </w:pPr>
            <w:r>
              <w:rPr>
                <w:rFonts w:ascii="Calibri" w:hAnsi="Calibri" w:cs="Calibri"/>
              </w:rPr>
              <w:t>Строительство пожарного поста</w:t>
            </w:r>
          </w:p>
        </w:tc>
        <w:tc>
          <w:tcPr>
            <w:tcW w:w="1007" w:type="pct"/>
            <w:tcBorders>
              <w:top w:val="single" w:sz="4" w:space="0" w:color="auto"/>
              <w:left w:val="single" w:sz="4" w:space="0" w:color="000000"/>
              <w:bottom w:val="single" w:sz="4" w:space="0" w:color="auto"/>
              <w:right w:val="single" w:sz="4" w:space="0" w:color="000000"/>
            </w:tcBorders>
            <w:shd w:val="clear" w:color="auto" w:fill="auto"/>
            <w:vAlign w:val="center"/>
          </w:tcPr>
          <w:p w:rsidR="006F50C4" w:rsidRPr="00153409" w:rsidRDefault="006F50C4" w:rsidP="00CD3829">
            <w:pPr>
              <w:jc w:val="center"/>
              <w:rPr>
                <w:rFonts w:ascii="Calibri" w:hAnsi="Calibri" w:cs="Calibri"/>
              </w:rPr>
            </w:pPr>
            <w:r w:rsidRPr="00E85A3F">
              <w:rPr>
                <w:rFonts w:ascii="Calibri" w:hAnsi="Calibri" w:cs="Calibri"/>
                <w:lang w:eastAsia="ar-SA"/>
              </w:rPr>
              <w:t>Применить типовые проектные решения</w:t>
            </w:r>
          </w:p>
        </w:tc>
        <w:tc>
          <w:tcPr>
            <w:tcW w:w="898" w:type="pct"/>
            <w:tcBorders>
              <w:top w:val="single" w:sz="4" w:space="0" w:color="auto"/>
              <w:left w:val="single" w:sz="4" w:space="0" w:color="000000"/>
              <w:bottom w:val="single" w:sz="4" w:space="0" w:color="auto"/>
              <w:right w:val="single" w:sz="4" w:space="0" w:color="000000"/>
            </w:tcBorders>
            <w:vAlign w:val="center"/>
          </w:tcPr>
          <w:p w:rsidR="006F50C4" w:rsidRPr="00153409" w:rsidRDefault="006F50C4" w:rsidP="00CD3829">
            <w:pPr>
              <w:jc w:val="center"/>
              <w:rPr>
                <w:rFonts w:ascii="Calibri" w:hAnsi="Calibri" w:cs="Calibri"/>
              </w:rPr>
            </w:pPr>
            <w:r w:rsidRPr="00153409">
              <w:rPr>
                <w:rFonts w:ascii="Calibri" w:hAnsi="Calibri" w:cs="Calibri"/>
              </w:rPr>
              <w:t>Муниципальное образование «</w:t>
            </w:r>
            <w:r>
              <w:rPr>
                <w:rFonts w:ascii="Calibri" w:hAnsi="Calibri" w:cs="Calibri"/>
              </w:rPr>
              <w:t>Алтарик</w:t>
            </w:r>
            <w:r w:rsidRPr="00153409">
              <w:rPr>
                <w:rFonts w:ascii="Calibri" w:hAnsi="Calibri" w:cs="Calibri"/>
              </w:rPr>
              <w:t>»,</w:t>
            </w:r>
            <w:r>
              <w:rPr>
                <w:rFonts w:ascii="Calibri" w:hAnsi="Calibri" w:cs="Calibri"/>
              </w:rPr>
              <w:t xml:space="preserve"> с. Алтарик</w:t>
            </w:r>
          </w:p>
        </w:tc>
        <w:tc>
          <w:tcPr>
            <w:tcW w:w="563" w:type="pct"/>
            <w:tcBorders>
              <w:top w:val="single" w:sz="4" w:space="0" w:color="auto"/>
              <w:left w:val="single" w:sz="4" w:space="0" w:color="000000"/>
              <w:bottom w:val="single" w:sz="4" w:space="0" w:color="auto"/>
              <w:right w:val="single" w:sz="4" w:space="0" w:color="000000"/>
            </w:tcBorders>
            <w:vAlign w:val="center"/>
          </w:tcPr>
          <w:p w:rsidR="006F50C4" w:rsidRPr="00EA0D94" w:rsidRDefault="006F50C4" w:rsidP="00CD3829">
            <w:pPr>
              <w:widowControl w:val="0"/>
              <w:autoSpaceDE w:val="0"/>
              <w:autoSpaceDN w:val="0"/>
              <w:jc w:val="center"/>
              <w:rPr>
                <w:rFonts w:ascii="Calibri" w:hAnsi="Calibri" w:cs="Calibri"/>
              </w:rPr>
            </w:pPr>
            <w:r w:rsidRPr="00AB1162">
              <w:rPr>
                <w:rFonts w:ascii="Calibri" w:hAnsi="Calibri"/>
              </w:rPr>
              <w:t>Расчетный срок</w:t>
            </w:r>
          </w:p>
        </w:tc>
        <w:tc>
          <w:tcPr>
            <w:tcW w:w="630" w:type="pct"/>
            <w:tcBorders>
              <w:top w:val="single" w:sz="4" w:space="0" w:color="auto"/>
              <w:left w:val="single" w:sz="4" w:space="0" w:color="000000"/>
              <w:bottom w:val="single" w:sz="4" w:space="0" w:color="auto"/>
              <w:right w:val="single" w:sz="4" w:space="0" w:color="000000"/>
            </w:tcBorders>
            <w:vAlign w:val="center"/>
          </w:tcPr>
          <w:p w:rsidR="006F50C4" w:rsidRPr="00EA0D94" w:rsidRDefault="006F50C4" w:rsidP="00CD3829">
            <w:pPr>
              <w:autoSpaceDE w:val="0"/>
              <w:autoSpaceDN w:val="0"/>
              <w:jc w:val="center"/>
              <w:rPr>
                <w:rFonts w:ascii="Calibri" w:hAnsi="Calibri" w:cs="Calibri"/>
              </w:rPr>
            </w:pPr>
            <w:r w:rsidRPr="00EA0D94">
              <w:rPr>
                <w:rFonts w:ascii="Calibri" w:hAnsi="Calibri" w:cs="Calibri"/>
              </w:rPr>
              <w:t>Установление ЗОУИТ не требуется</w:t>
            </w:r>
          </w:p>
        </w:tc>
      </w:tr>
      <w:tr w:rsidR="006F50C4" w:rsidRPr="00AB2D82" w:rsidTr="006F50C4">
        <w:trPr>
          <w:trHeight w:val="1182"/>
          <w:jc w:val="center"/>
        </w:trPr>
        <w:tc>
          <w:tcPr>
            <w:tcW w:w="228" w:type="pct"/>
            <w:tcBorders>
              <w:top w:val="single" w:sz="4" w:space="0" w:color="auto"/>
              <w:left w:val="single" w:sz="4" w:space="0" w:color="000000"/>
              <w:bottom w:val="single" w:sz="4" w:space="0" w:color="auto"/>
              <w:right w:val="single" w:sz="4" w:space="0" w:color="000000"/>
            </w:tcBorders>
            <w:vAlign w:val="center"/>
          </w:tcPr>
          <w:p w:rsidR="006F50C4" w:rsidRPr="00CB6EF3" w:rsidRDefault="006F50C4" w:rsidP="00CD3829">
            <w:pPr>
              <w:numPr>
                <w:ilvl w:val="0"/>
                <w:numId w:val="22"/>
              </w:numPr>
              <w:suppressAutoHyphens/>
              <w:jc w:val="center"/>
              <w:rPr>
                <w:rFonts w:asciiTheme="minorHAnsi" w:hAnsiTheme="minorHAnsi" w:cstheme="minorHAnsi"/>
                <w:lang w:eastAsia="ar-SA"/>
              </w:rPr>
            </w:pPr>
          </w:p>
        </w:tc>
        <w:tc>
          <w:tcPr>
            <w:tcW w:w="669" w:type="pct"/>
            <w:tcBorders>
              <w:top w:val="single" w:sz="4" w:space="0" w:color="auto"/>
              <w:left w:val="single" w:sz="4" w:space="0" w:color="000000"/>
              <w:bottom w:val="single" w:sz="4" w:space="0" w:color="auto"/>
              <w:right w:val="single" w:sz="4" w:space="0" w:color="000000"/>
            </w:tcBorders>
            <w:vAlign w:val="center"/>
          </w:tcPr>
          <w:p w:rsidR="006F50C4" w:rsidRPr="00EA0D94" w:rsidRDefault="006F50C4" w:rsidP="00CD3829">
            <w:pPr>
              <w:autoSpaceDE w:val="0"/>
              <w:autoSpaceDN w:val="0"/>
              <w:jc w:val="center"/>
              <w:rPr>
                <w:rFonts w:ascii="Calibri" w:hAnsi="Calibri" w:cs="Arial"/>
                <w:lang w:bidi="ru-RU"/>
              </w:rPr>
            </w:pPr>
            <w:r>
              <w:rPr>
                <w:rFonts w:ascii="Calibri" w:hAnsi="Calibri" w:cs="Arial"/>
                <w:lang w:bidi="ru-RU"/>
              </w:rPr>
              <w:t>Спасательные станции</w:t>
            </w:r>
          </w:p>
        </w:tc>
        <w:tc>
          <w:tcPr>
            <w:tcW w:w="1005" w:type="pct"/>
            <w:tcBorders>
              <w:top w:val="single" w:sz="4" w:space="0" w:color="auto"/>
              <w:left w:val="single" w:sz="4" w:space="0" w:color="000000"/>
              <w:bottom w:val="single" w:sz="4" w:space="0" w:color="auto"/>
              <w:right w:val="single" w:sz="4" w:space="0" w:color="000000"/>
            </w:tcBorders>
            <w:vAlign w:val="center"/>
          </w:tcPr>
          <w:p w:rsidR="006F50C4" w:rsidRDefault="006F50C4" w:rsidP="00CD3829">
            <w:pPr>
              <w:jc w:val="center"/>
              <w:rPr>
                <w:rFonts w:ascii="Calibri" w:hAnsi="Calibri" w:cs="Calibri"/>
              </w:rPr>
            </w:pPr>
            <w:r>
              <w:rPr>
                <w:rFonts w:ascii="Calibri" w:hAnsi="Calibri" w:cs="Calibri"/>
              </w:rPr>
              <w:t>Спасательная станция</w:t>
            </w:r>
          </w:p>
        </w:tc>
        <w:tc>
          <w:tcPr>
            <w:tcW w:w="1007" w:type="pct"/>
            <w:tcBorders>
              <w:top w:val="single" w:sz="4" w:space="0" w:color="auto"/>
              <w:left w:val="single" w:sz="4" w:space="0" w:color="000000"/>
              <w:bottom w:val="single" w:sz="4" w:space="0" w:color="auto"/>
              <w:right w:val="single" w:sz="4" w:space="0" w:color="000000"/>
            </w:tcBorders>
            <w:shd w:val="clear" w:color="auto" w:fill="auto"/>
            <w:vAlign w:val="center"/>
          </w:tcPr>
          <w:p w:rsidR="006F50C4" w:rsidRPr="00E85A3F" w:rsidRDefault="006F50C4" w:rsidP="00CD3829">
            <w:pPr>
              <w:jc w:val="center"/>
              <w:rPr>
                <w:rFonts w:ascii="Calibri" w:hAnsi="Calibri" w:cs="Calibri"/>
                <w:lang w:eastAsia="ar-SA"/>
              </w:rPr>
            </w:pPr>
            <w:r w:rsidRPr="00082D71">
              <w:rPr>
                <w:rFonts w:ascii="Calibri" w:hAnsi="Calibri" w:cs="Calibri"/>
                <w:lang w:eastAsia="ar-SA"/>
              </w:rPr>
              <w:t>Применить типовые проектные решения</w:t>
            </w:r>
          </w:p>
        </w:tc>
        <w:tc>
          <w:tcPr>
            <w:tcW w:w="898" w:type="pct"/>
            <w:tcBorders>
              <w:top w:val="single" w:sz="4" w:space="0" w:color="auto"/>
              <w:left w:val="single" w:sz="4" w:space="0" w:color="000000"/>
              <w:bottom w:val="single" w:sz="4" w:space="0" w:color="auto"/>
              <w:right w:val="single" w:sz="4" w:space="0" w:color="000000"/>
            </w:tcBorders>
            <w:vAlign w:val="center"/>
          </w:tcPr>
          <w:p w:rsidR="006F50C4" w:rsidRPr="00153409" w:rsidRDefault="006F50C4" w:rsidP="00CD3829">
            <w:pPr>
              <w:jc w:val="center"/>
              <w:rPr>
                <w:rFonts w:ascii="Calibri" w:hAnsi="Calibri" w:cs="Calibri"/>
              </w:rPr>
            </w:pPr>
            <w:r w:rsidRPr="00082D71">
              <w:rPr>
                <w:rFonts w:ascii="Calibri" w:hAnsi="Calibri" w:cs="Calibri"/>
              </w:rPr>
              <w:t>Муниципальное образование «Хадахан», рекреационная зона «Золотые Пески»</w:t>
            </w:r>
          </w:p>
        </w:tc>
        <w:tc>
          <w:tcPr>
            <w:tcW w:w="563" w:type="pct"/>
            <w:tcBorders>
              <w:top w:val="single" w:sz="4" w:space="0" w:color="auto"/>
              <w:left w:val="single" w:sz="4" w:space="0" w:color="000000"/>
              <w:bottom w:val="single" w:sz="4" w:space="0" w:color="auto"/>
              <w:right w:val="single" w:sz="4" w:space="0" w:color="000000"/>
            </w:tcBorders>
            <w:vAlign w:val="center"/>
          </w:tcPr>
          <w:p w:rsidR="006F50C4" w:rsidRPr="00AB1162" w:rsidRDefault="006F50C4" w:rsidP="00CD3829">
            <w:pPr>
              <w:widowControl w:val="0"/>
              <w:autoSpaceDE w:val="0"/>
              <w:autoSpaceDN w:val="0"/>
              <w:jc w:val="center"/>
              <w:rPr>
                <w:rFonts w:ascii="Calibri" w:hAnsi="Calibri"/>
              </w:rPr>
            </w:pPr>
            <w:r w:rsidRPr="00082D71">
              <w:rPr>
                <w:rFonts w:ascii="Calibri" w:hAnsi="Calibri"/>
              </w:rPr>
              <w:t>Расчетный срок</w:t>
            </w:r>
          </w:p>
        </w:tc>
        <w:tc>
          <w:tcPr>
            <w:tcW w:w="630" w:type="pct"/>
            <w:tcBorders>
              <w:top w:val="single" w:sz="4" w:space="0" w:color="auto"/>
              <w:left w:val="single" w:sz="4" w:space="0" w:color="000000"/>
              <w:bottom w:val="single" w:sz="4" w:space="0" w:color="auto"/>
              <w:right w:val="single" w:sz="4" w:space="0" w:color="000000"/>
            </w:tcBorders>
            <w:vAlign w:val="center"/>
          </w:tcPr>
          <w:p w:rsidR="006F50C4" w:rsidRPr="00EA0D94" w:rsidRDefault="006F50C4" w:rsidP="00CD3829">
            <w:pPr>
              <w:autoSpaceDE w:val="0"/>
              <w:autoSpaceDN w:val="0"/>
              <w:jc w:val="center"/>
              <w:rPr>
                <w:rFonts w:ascii="Calibri" w:hAnsi="Calibri" w:cs="Calibri"/>
              </w:rPr>
            </w:pPr>
            <w:r w:rsidRPr="00082D71">
              <w:rPr>
                <w:rFonts w:ascii="Calibri" w:hAnsi="Calibri" w:cs="Calibri"/>
              </w:rPr>
              <w:t>Установление ЗОУИТ не требуется</w:t>
            </w:r>
          </w:p>
        </w:tc>
      </w:tr>
    </w:tbl>
    <w:p w:rsidR="00DA34C3" w:rsidRPr="00AB2D82" w:rsidRDefault="00DA34C3" w:rsidP="00432F41">
      <w:pPr>
        <w:pStyle w:val="31"/>
        <w:rPr>
          <w:rFonts w:eastAsia="Calibri" w:cs="Calibri"/>
          <w:b w:val="0"/>
          <w:bCs w:val="0"/>
          <w:i/>
          <w:sz w:val="24"/>
          <w:szCs w:val="24"/>
          <w:highlight w:val="yellow"/>
        </w:rPr>
        <w:sectPr w:rsidR="00DA34C3" w:rsidRPr="00AB2D82" w:rsidSect="00C46A1C">
          <w:pgSz w:w="16838" w:h="11906" w:orient="landscape"/>
          <w:pgMar w:top="1701" w:right="1134" w:bottom="850" w:left="1134" w:header="708" w:footer="708" w:gutter="0"/>
          <w:cols w:space="708"/>
          <w:docGrid w:linePitch="360"/>
        </w:sectPr>
      </w:pPr>
    </w:p>
    <w:p w:rsidR="00DA34C3" w:rsidRPr="00E87FC6" w:rsidRDefault="00DA34C3" w:rsidP="00DA34C3">
      <w:pPr>
        <w:pStyle w:val="31"/>
        <w:rPr>
          <w:rFonts w:ascii="Calibri" w:eastAsia="Calibri" w:hAnsi="Calibri" w:cs="Calibri"/>
          <w:sz w:val="24"/>
          <w:szCs w:val="24"/>
        </w:rPr>
      </w:pPr>
      <w:bookmarkStart w:id="25" w:name="_Toc74237000"/>
      <w:r w:rsidRPr="00E87FC6">
        <w:rPr>
          <w:rFonts w:ascii="Calibri" w:eastAsia="Calibri" w:hAnsi="Calibri" w:cs="Calibri"/>
          <w:sz w:val="24"/>
          <w:szCs w:val="24"/>
        </w:rPr>
        <w:lastRenderedPageBreak/>
        <w:t>Приложения.</w:t>
      </w:r>
      <w:bookmarkEnd w:id="25"/>
    </w:p>
    <w:p w:rsidR="00E87FC6" w:rsidRPr="00E87FC6" w:rsidRDefault="00E87FC6" w:rsidP="00E87FC6">
      <w:pPr>
        <w:numPr>
          <w:ilvl w:val="0"/>
          <w:numId w:val="15"/>
        </w:numPr>
        <w:spacing w:before="200" w:after="200"/>
        <w:rPr>
          <w:rFonts w:ascii="Calibri" w:eastAsia="Calibri" w:hAnsi="Calibri" w:cs="Calibri"/>
          <w:bCs/>
        </w:rPr>
      </w:pPr>
      <w:r w:rsidRPr="00E87FC6">
        <w:rPr>
          <w:rFonts w:ascii="Calibri" w:eastAsia="Calibri" w:hAnsi="Calibri" w:cs="Calibri"/>
          <w:bCs/>
        </w:rPr>
        <w:t xml:space="preserve">Карта планируемого размещения объектов местного значения </w:t>
      </w:r>
    </w:p>
    <w:p w:rsidR="00E87FC6" w:rsidRPr="00E87FC6" w:rsidRDefault="00E87FC6" w:rsidP="00E87FC6">
      <w:pPr>
        <w:numPr>
          <w:ilvl w:val="0"/>
          <w:numId w:val="15"/>
        </w:numPr>
        <w:spacing w:before="200" w:after="200"/>
        <w:rPr>
          <w:rFonts w:ascii="Calibri" w:eastAsia="Calibri" w:hAnsi="Calibri" w:cs="Calibri"/>
          <w:bCs/>
        </w:rPr>
      </w:pPr>
      <w:r w:rsidRPr="00E87FC6">
        <w:rPr>
          <w:rFonts w:ascii="Calibri" w:eastAsia="Calibri" w:hAnsi="Calibri" w:cs="Calibri"/>
          <w:bCs/>
        </w:rPr>
        <w:t>Карта планируемых объектов местного значения в области автодорог местного значения между населенными пунктами</w:t>
      </w:r>
    </w:p>
    <w:p w:rsidR="00E87FC6" w:rsidRPr="00E87FC6" w:rsidRDefault="00E87FC6" w:rsidP="00E87FC6">
      <w:pPr>
        <w:numPr>
          <w:ilvl w:val="0"/>
          <w:numId w:val="15"/>
        </w:numPr>
        <w:spacing w:before="200" w:after="200"/>
        <w:rPr>
          <w:rFonts w:ascii="Calibri" w:eastAsia="Calibri" w:hAnsi="Calibri" w:cs="Calibri"/>
          <w:bCs/>
        </w:rPr>
      </w:pPr>
      <w:r w:rsidRPr="00E87FC6">
        <w:rPr>
          <w:rFonts w:ascii="Calibri" w:eastAsia="Calibri" w:hAnsi="Calibri" w:cs="Calibri"/>
          <w:bCs/>
        </w:rPr>
        <w:t>Карта планируемого размещения объектов местного значения  в области социальной сферы.</w:t>
      </w:r>
    </w:p>
    <w:p w:rsidR="00E5629A" w:rsidRPr="00E87FC6" w:rsidRDefault="00E87FC6" w:rsidP="00E87FC6">
      <w:pPr>
        <w:numPr>
          <w:ilvl w:val="0"/>
          <w:numId w:val="15"/>
        </w:numPr>
        <w:spacing w:before="200" w:after="200"/>
        <w:rPr>
          <w:rFonts w:ascii="Calibri" w:eastAsia="Calibri" w:hAnsi="Calibri" w:cs="Calibri"/>
          <w:bCs/>
        </w:rPr>
      </w:pPr>
      <w:r w:rsidRPr="00E87FC6">
        <w:rPr>
          <w:rFonts w:ascii="Calibri" w:eastAsia="Calibri" w:hAnsi="Calibri" w:cs="Calibri"/>
          <w:bCs/>
        </w:rPr>
        <w:t>Карта планируемого размещения объектов местного значения  в области энергетики.</w:t>
      </w:r>
    </w:p>
    <w:sectPr w:rsidR="00E5629A" w:rsidRPr="00E87FC6" w:rsidSect="00DA34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87C" w:rsidRDefault="0044787C" w:rsidP="000E6DD1">
      <w:r>
        <w:separator/>
      </w:r>
    </w:p>
  </w:endnote>
  <w:endnote w:type="continuationSeparator" w:id="1">
    <w:p w:rsidR="0044787C" w:rsidRDefault="0044787C" w:rsidP="000E6D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ISOCP">
    <w:charset w:val="CC"/>
    <w:family w:val="auto"/>
    <w:pitch w:val="variable"/>
    <w:sig w:usb0="20002A87" w:usb1="00000000" w:usb2="0000004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B6" w:rsidRPr="005E3FCB" w:rsidRDefault="00B729B6" w:rsidP="000E6DD1">
    <w:pPr>
      <w:pBdr>
        <w:bottom w:val="single" w:sz="12" w:space="1" w:color="auto"/>
      </w:pBdr>
      <w:tabs>
        <w:tab w:val="center" w:pos="4677"/>
        <w:tab w:val="right" w:pos="9355"/>
      </w:tabs>
    </w:pPr>
  </w:p>
  <w:p w:rsidR="00B729B6" w:rsidRPr="00FC28B5" w:rsidRDefault="00B729B6" w:rsidP="00FC28B5">
    <w:pPr>
      <w:framePr w:wrap="around" w:vAnchor="text" w:hAnchor="margin" w:xAlign="right" w:y="1"/>
      <w:tabs>
        <w:tab w:val="center" w:pos="4677"/>
        <w:tab w:val="right" w:pos="9355"/>
      </w:tabs>
    </w:pPr>
    <w:fldSimple w:instr="PAGE  ">
      <w:r w:rsidR="001E1697">
        <w:rPr>
          <w:noProof/>
        </w:rPr>
        <w:t>24</w:t>
      </w:r>
    </w:fldSimple>
  </w:p>
  <w:p w:rsidR="00B729B6" w:rsidRPr="00917EF0" w:rsidRDefault="00B729B6" w:rsidP="00917EF0">
    <w:pPr>
      <w:pStyle w:val="a8"/>
      <w:rPr>
        <w:rFonts w:asciiTheme="minorHAnsi" w:hAnsiTheme="minorHAnsi" w:cstheme="minorBidi"/>
        <w:sz w:val="18"/>
        <w:szCs w:val="18"/>
        <w:lang w:eastAsia="en-US"/>
      </w:rPr>
    </w:pPr>
    <w:r w:rsidRPr="00917EF0">
      <w:rPr>
        <w:rFonts w:asciiTheme="minorHAnsi" w:hAnsiTheme="minorHAnsi" w:cstheme="minorBidi"/>
        <w:sz w:val="18"/>
        <w:szCs w:val="18"/>
        <w:lang w:eastAsia="en-US"/>
      </w:rPr>
      <w:t>© ООО «НПО «ЮРГЦ». 20</w:t>
    </w:r>
    <w:r>
      <w:rPr>
        <w:rFonts w:asciiTheme="minorHAnsi" w:hAnsiTheme="minorHAnsi" w:cstheme="minorBidi"/>
        <w:sz w:val="18"/>
        <w:szCs w:val="18"/>
        <w:lang w:eastAsia="en-US"/>
      </w:rPr>
      <w:t>2</w:t>
    </w:r>
    <w:r w:rsidRPr="00604827">
      <w:rPr>
        <w:rFonts w:asciiTheme="minorHAnsi" w:hAnsiTheme="minorHAnsi" w:cstheme="minorBidi"/>
        <w:sz w:val="18"/>
        <w:szCs w:val="18"/>
        <w:lang w:eastAsia="en-US"/>
      </w:rPr>
      <w:t>1</w:t>
    </w:r>
    <w:r w:rsidRPr="00917EF0">
      <w:rPr>
        <w:rFonts w:asciiTheme="minorHAnsi" w:hAnsiTheme="minorHAnsi" w:cstheme="minorBidi"/>
        <w:sz w:val="18"/>
        <w:szCs w:val="18"/>
        <w:lang w:eastAsia="en-US"/>
      </w:rPr>
      <w:t xml:space="preserve">г. </w:t>
    </w:r>
    <w:hyperlink r:id="rId1" w:history="1">
      <w:r w:rsidRPr="00917EF0">
        <w:rPr>
          <w:rFonts w:asciiTheme="minorHAnsi" w:hAnsiTheme="minorHAnsi" w:cstheme="minorBidi"/>
          <w:sz w:val="18"/>
          <w:szCs w:val="18"/>
        </w:rPr>
        <w:t>www.urgc.info</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87C" w:rsidRDefault="0044787C" w:rsidP="000E6DD1">
      <w:r>
        <w:separator/>
      </w:r>
    </w:p>
  </w:footnote>
  <w:footnote w:type="continuationSeparator" w:id="1">
    <w:p w:rsidR="0044787C" w:rsidRDefault="0044787C" w:rsidP="000E6DD1">
      <w:r>
        <w:continuationSeparator/>
      </w:r>
    </w:p>
  </w:footnote>
  <w:footnote w:id="2">
    <w:p w:rsidR="00B729B6" w:rsidRPr="00B14280" w:rsidRDefault="00B729B6" w:rsidP="00E105F0">
      <w:pPr>
        <w:pStyle w:val="aa"/>
        <w:rPr>
          <w:rFonts w:ascii="Calibri" w:hAnsi="Calibri" w:cs="Calibri"/>
        </w:rPr>
      </w:pPr>
      <w:r w:rsidRPr="00B14280">
        <w:rPr>
          <w:rStyle w:val="ac"/>
          <w:rFonts w:ascii="Calibri" w:hAnsi="Calibri" w:cs="Calibri"/>
        </w:rPr>
        <w:footnoteRef/>
      </w:r>
      <w:r w:rsidRPr="00E45D63">
        <w:rPr>
          <w:rFonts w:ascii="Calibri" w:hAnsi="Calibri" w:cs="Calibri"/>
        </w:rPr>
        <w:t xml:space="preserve">Содержание </w:t>
      </w:r>
      <w:r w:rsidRPr="002C5A55">
        <w:rPr>
          <w:rFonts w:ascii="Calibri" w:hAnsi="Calibri" w:cs="Calibri"/>
        </w:rPr>
        <w:t>проекта  СТП Нукутского района подготовлено в соответствии с ТЗ и согласовано Письмом  Администрации МО « Нукутский район» от 19.03.2021г. №661</w:t>
      </w:r>
    </w:p>
  </w:footnote>
  <w:footnote w:id="3">
    <w:p w:rsidR="00B729B6" w:rsidRPr="00CD3829" w:rsidRDefault="00B729B6" w:rsidP="00CD3829">
      <w:pPr>
        <w:pStyle w:val="aa"/>
        <w:rPr>
          <w:bCs/>
        </w:rPr>
      </w:pPr>
      <w:r>
        <w:rPr>
          <w:rStyle w:val="ac"/>
        </w:rPr>
        <w:footnoteRef/>
      </w:r>
      <w:r w:rsidRPr="00CD3829">
        <w:rPr>
          <w:bCs/>
        </w:rPr>
        <w:t>Филиал ОАО «ИЭСК» «Центральные электрические сети» выполняет мероприятия по строительству, реконструкции объектов электросетевого хозяйства, включенных и/или планируемых к включению в инвестиционную программу ОАО «ИЭСК», до участков заявителей, заключивших договора об осуществление технологического присоединения к электрическим сетям.</w:t>
      </w:r>
    </w:p>
    <w:p w:rsidR="00B729B6" w:rsidRPr="00CD3829" w:rsidRDefault="00B729B6">
      <w:pPr>
        <w:pStyle w:val="aa"/>
        <w:rPr>
          <w:bCs/>
        </w:rPr>
      </w:pPr>
      <w:r w:rsidRPr="00CD3829">
        <w:rPr>
          <w:bCs/>
        </w:rPr>
        <w:t>Филиал ОАО «ИЭСК» «Центральные электрические сети» выполняет мероприятия по реконструкции объектов электросетевого хозяйства, включенных и/или планируемых к включению в инвестиционную программу ОАО «ИЭСК», в целях обеспечения надежности электроснабжения и приведения качества напряжения в соответствие с ГОСТ 32144-2013.</w:t>
      </w:r>
    </w:p>
  </w:footnote>
  <w:footnote w:id="4">
    <w:p w:rsidR="00B729B6" w:rsidRDefault="00B729B6" w:rsidP="004C0184">
      <w:pPr>
        <w:pStyle w:val="aa"/>
      </w:pPr>
      <w:r>
        <w:rPr>
          <w:rStyle w:val="ac"/>
        </w:rPr>
        <w:footnoteRef/>
      </w:r>
      <w:r>
        <w:t xml:space="preserve"> В соответствии с генеральной схемой газоснабжения и газификации Иркутской области, разработанной в 2014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B6" w:rsidRPr="009C7503" w:rsidRDefault="00B729B6" w:rsidP="00917EF0">
    <w:pPr>
      <w:pStyle w:val="a6"/>
      <w:pBdr>
        <w:bottom w:val="single" w:sz="12" w:space="1" w:color="auto"/>
      </w:pBdr>
      <w:jc w:val="center"/>
      <w:rPr>
        <w:rFonts w:asciiTheme="minorHAnsi" w:hAnsiTheme="minorHAnsi" w:cstheme="minorHAnsi"/>
        <w:b/>
        <w:color w:val="808080" w:themeColor="background1" w:themeShade="80"/>
        <w:sz w:val="18"/>
        <w:szCs w:val="18"/>
        <w:lang w:eastAsia="en-US"/>
      </w:rPr>
    </w:pPr>
    <w:r w:rsidRPr="009C7503">
      <w:rPr>
        <w:rFonts w:asciiTheme="minorHAnsi" w:hAnsiTheme="minorHAnsi" w:cstheme="minorHAnsi"/>
        <w:b/>
        <w:color w:val="808080" w:themeColor="background1" w:themeShade="80"/>
        <w:sz w:val="18"/>
        <w:szCs w:val="18"/>
        <w:lang w:eastAsia="en-US"/>
      </w:rPr>
      <w:t>Проект внесения изменений в СТП МО «Нукутский район» Иркутской области.</w:t>
    </w:r>
  </w:p>
  <w:p w:rsidR="00B729B6" w:rsidRPr="00C076B2" w:rsidRDefault="00B729B6" w:rsidP="00917EF0">
    <w:pPr>
      <w:pStyle w:val="a6"/>
      <w:pBdr>
        <w:bottom w:val="single" w:sz="12" w:space="1" w:color="auto"/>
      </w:pBdr>
      <w:jc w:val="center"/>
      <w:rPr>
        <w:rFonts w:asciiTheme="minorHAnsi" w:hAnsiTheme="minorHAnsi" w:cstheme="minorHAnsi"/>
        <w:b/>
        <w:color w:val="808080" w:themeColor="background1" w:themeShade="80"/>
        <w:sz w:val="18"/>
        <w:szCs w:val="18"/>
        <w:lang w:eastAsia="en-US"/>
      </w:rPr>
    </w:pPr>
    <w:r w:rsidRPr="00C076B2">
      <w:rPr>
        <w:rFonts w:asciiTheme="minorHAnsi" w:hAnsiTheme="minorHAnsi" w:cstheme="minorHAnsi"/>
        <w:b/>
        <w:color w:val="808080" w:themeColor="background1" w:themeShade="80"/>
        <w:sz w:val="18"/>
        <w:szCs w:val="18"/>
        <w:lang w:eastAsia="en-US"/>
      </w:rPr>
      <w:t>Положение о территориальном планировании</w:t>
    </w:r>
  </w:p>
  <w:p w:rsidR="00B729B6" w:rsidRPr="00C076B2" w:rsidRDefault="00B729B6" w:rsidP="000E6DD1">
    <w:pPr>
      <w:pBdr>
        <w:bottom w:val="single" w:sz="12" w:space="1" w:color="auto"/>
      </w:pBdr>
      <w:tabs>
        <w:tab w:val="center" w:pos="4677"/>
        <w:tab w:val="right" w:pos="9355"/>
      </w:tabs>
      <w:jc w:val="center"/>
      <w:rPr>
        <w:rFonts w:asciiTheme="minorHAnsi" w:hAnsiTheme="minorHAnsi" w:cstheme="minorHAnsi"/>
        <w:sz w:val="2"/>
        <w:szCs w:val="2"/>
      </w:rPr>
    </w:pPr>
  </w:p>
  <w:p w:rsidR="00B729B6" w:rsidRPr="005E3FCB" w:rsidRDefault="00B729B6" w:rsidP="000E6DD1">
    <w:pPr>
      <w:tabs>
        <w:tab w:val="center" w:pos="4677"/>
        <w:tab w:val="right" w:pos="935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7B2E4B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93C223E"/>
    <w:lvl w:ilvl="0">
      <w:start w:val="1"/>
      <w:numFmt w:val="bullet"/>
      <w:pStyle w:val="2"/>
      <w:lvlText w:val=""/>
      <w:lvlJc w:val="left"/>
      <w:pPr>
        <w:tabs>
          <w:tab w:val="num" w:pos="567"/>
        </w:tabs>
        <w:ind w:left="567" w:hanging="360"/>
      </w:pPr>
      <w:rPr>
        <w:rFonts w:ascii="Symbol" w:hAnsi="Symbol" w:hint="default"/>
      </w:rPr>
    </w:lvl>
  </w:abstractNum>
  <w:abstractNum w:abstractNumId="2">
    <w:nsid w:val="005D29F6"/>
    <w:multiLevelType w:val="hybridMultilevel"/>
    <w:tmpl w:val="759C69E6"/>
    <w:lvl w:ilvl="0" w:tplc="EA1A8B10">
      <w:start w:val="1"/>
      <w:numFmt w:val="decimal"/>
      <w:lvlText w:val="2.%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B8764D2"/>
    <w:multiLevelType w:val="hybridMultilevel"/>
    <w:tmpl w:val="1BDAC98C"/>
    <w:lvl w:ilvl="0" w:tplc="5FEC6154">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ED11FCC"/>
    <w:multiLevelType w:val="multilevel"/>
    <w:tmpl w:val="19369E1C"/>
    <w:lvl w:ilvl="0">
      <w:start w:val="1"/>
      <w:numFmt w:val="decimal"/>
      <w:pStyle w:val="a"/>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nsid w:val="125D2EC9"/>
    <w:multiLevelType w:val="hybridMultilevel"/>
    <w:tmpl w:val="CA907B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5531FEF"/>
    <w:multiLevelType w:val="hybridMultilevel"/>
    <w:tmpl w:val="91C24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011E5C"/>
    <w:multiLevelType w:val="multilevel"/>
    <w:tmpl w:val="233051E8"/>
    <w:lvl w:ilvl="0">
      <w:start w:val="1"/>
      <w:numFmt w:val="decimal"/>
      <w:lvlText w:val="%1."/>
      <w:lvlJc w:val="left"/>
      <w:pPr>
        <w:tabs>
          <w:tab w:val="num" w:pos="924"/>
        </w:tabs>
        <w:ind w:left="924" w:hanging="567"/>
      </w:pPr>
      <w:rPr>
        <w:rFonts w:hint="default"/>
      </w:rPr>
    </w:lvl>
    <w:lvl w:ilvl="1">
      <w:start w:val="1"/>
      <w:numFmt w:val="decimal"/>
      <w:lvlText w:val="%1.%2."/>
      <w:lvlJc w:val="left"/>
      <w:pPr>
        <w:tabs>
          <w:tab w:val="num" w:pos="924"/>
        </w:tabs>
        <w:ind w:left="924" w:hanging="567"/>
      </w:pPr>
      <w:rPr>
        <w:rFonts w:hint="default"/>
      </w:rPr>
    </w:lvl>
    <w:lvl w:ilvl="2">
      <w:start w:val="1"/>
      <w:numFmt w:val="decimal"/>
      <w:lvlRestart w:val="0"/>
      <w:pStyle w:val="4"/>
      <w:lvlText w:val="%1.%2.%3."/>
      <w:lvlJc w:val="left"/>
      <w:pPr>
        <w:tabs>
          <w:tab w:val="num" w:pos="907"/>
        </w:tabs>
        <w:ind w:left="907" w:hanging="5"/>
      </w:pPr>
      <w:rPr>
        <w:rFonts w:hint="default"/>
      </w:rPr>
    </w:lvl>
    <w:lvl w:ilvl="3">
      <w:start w:val="1"/>
      <w:numFmt w:val="decimal"/>
      <w:lvlText w:val="%1.%2.%3.%4."/>
      <w:lvlJc w:val="left"/>
      <w:pPr>
        <w:tabs>
          <w:tab w:val="num" w:pos="2342"/>
        </w:tabs>
        <w:ind w:left="2270" w:hanging="648"/>
      </w:pPr>
      <w:rPr>
        <w:rFonts w:hint="default"/>
      </w:rPr>
    </w:lvl>
    <w:lvl w:ilvl="4">
      <w:start w:val="1"/>
      <w:numFmt w:val="decimal"/>
      <w:lvlText w:val="%1.%2.%3.%4.%5."/>
      <w:lvlJc w:val="left"/>
      <w:pPr>
        <w:tabs>
          <w:tab w:val="num" w:pos="3062"/>
        </w:tabs>
        <w:ind w:left="2774" w:hanging="792"/>
      </w:pPr>
      <w:rPr>
        <w:rFonts w:hint="default"/>
      </w:rPr>
    </w:lvl>
    <w:lvl w:ilvl="5">
      <w:start w:val="1"/>
      <w:numFmt w:val="decimal"/>
      <w:lvlText w:val="%1.%2.%3.%4.%5.%6."/>
      <w:lvlJc w:val="left"/>
      <w:pPr>
        <w:tabs>
          <w:tab w:val="num" w:pos="3422"/>
        </w:tabs>
        <w:ind w:left="3278" w:hanging="936"/>
      </w:pPr>
      <w:rPr>
        <w:rFonts w:hint="default"/>
      </w:rPr>
    </w:lvl>
    <w:lvl w:ilvl="6">
      <w:start w:val="1"/>
      <w:numFmt w:val="decimal"/>
      <w:lvlText w:val="%1.%2.%3.%4.%5.%6.%7."/>
      <w:lvlJc w:val="left"/>
      <w:pPr>
        <w:tabs>
          <w:tab w:val="num" w:pos="4142"/>
        </w:tabs>
        <w:ind w:left="3782" w:hanging="1080"/>
      </w:pPr>
      <w:rPr>
        <w:rFonts w:hint="default"/>
      </w:rPr>
    </w:lvl>
    <w:lvl w:ilvl="7">
      <w:start w:val="1"/>
      <w:numFmt w:val="decimal"/>
      <w:lvlText w:val="%1.%2.%3.%4.%5.%6.%7.%8."/>
      <w:lvlJc w:val="left"/>
      <w:pPr>
        <w:tabs>
          <w:tab w:val="num" w:pos="4502"/>
        </w:tabs>
        <w:ind w:left="4286" w:hanging="1224"/>
      </w:pPr>
      <w:rPr>
        <w:rFonts w:hint="default"/>
      </w:rPr>
    </w:lvl>
    <w:lvl w:ilvl="8">
      <w:start w:val="1"/>
      <w:numFmt w:val="decimal"/>
      <w:lvlText w:val="%1.%2.%3.%4.%5.%6.%7.%8.%9."/>
      <w:lvlJc w:val="left"/>
      <w:pPr>
        <w:tabs>
          <w:tab w:val="num" w:pos="5222"/>
        </w:tabs>
        <w:ind w:left="4862" w:hanging="1440"/>
      </w:pPr>
      <w:rPr>
        <w:rFonts w:hint="default"/>
      </w:rPr>
    </w:lvl>
  </w:abstractNum>
  <w:abstractNum w:abstractNumId="8">
    <w:nsid w:val="27466394"/>
    <w:multiLevelType w:val="hybridMultilevel"/>
    <w:tmpl w:val="D0B43EE2"/>
    <w:lvl w:ilvl="0" w:tplc="D1125D4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E06B6D"/>
    <w:multiLevelType w:val="hybridMultilevel"/>
    <w:tmpl w:val="0D6071DA"/>
    <w:lvl w:ilvl="0" w:tplc="701C559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D346AD"/>
    <w:multiLevelType w:val="hybridMultilevel"/>
    <w:tmpl w:val="200492CC"/>
    <w:lvl w:ilvl="0" w:tplc="0419000F">
      <w:start w:val="1"/>
      <w:numFmt w:val="decimal"/>
      <w:pStyle w:val="a0"/>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320EC2"/>
    <w:multiLevelType w:val="hybridMultilevel"/>
    <w:tmpl w:val="AD3EBBE4"/>
    <w:lvl w:ilvl="0" w:tplc="10A85DCC">
      <w:start w:val="1"/>
      <w:numFmt w:val="decimal"/>
      <w:lvlText w:val="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A8407E"/>
    <w:multiLevelType w:val="multilevel"/>
    <w:tmpl w:val="D22694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4411851"/>
    <w:multiLevelType w:val="multilevel"/>
    <w:tmpl w:val="05BC6D62"/>
    <w:lvl w:ilvl="0">
      <w:start w:val="1"/>
      <w:numFmt w:val="decimal"/>
      <w:lvlText w:val="%1."/>
      <w:lvlJc w:val="left"/>
      <w:pPr>
        <w:tabs>
          <w:tab w:val="num" w:pos="924"/>
        </w:tabs>
        <w:ind w:left="717" w:hanging="360"/>
      </w:pPr>
      <w:rPr>
        <w:rFonts w:hint="default"/>
      </w:rPr>
    </w:lvl>
    <w:lvl w:ilvl="1">
      <w:start w:val="1"/>
      <w:numFmt w:val="decimal"/>
      <w:lvlRestart w:val="0"/>
      <w:lvlText w:val="%1.%2."/>
      <w:lvlJc w:val="left"/>
      <w:pPr>
        <w:tabs>
          <w:tab w:val="num" w:pos="1149"/>
        </w:tabs>
        <w:ind w:left="1149" w:hanging="432"/>
      </w:pPr>
      <w:rPr>
        <w:rFonts w:hint="default"/>
      </w:rPr>
    </w:lvl>
    <w:lvl w:ilvl="2">
      <w:start w:val="1"/>
      <w:numFmt w:val="decimal"/>
      <w:lvlRestart w:val="0"/>
      <w:pStyle w:val="30"/>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4">
    <w:nsid w:val="63335FFD"/>
    <w:multiLevelType w:val="hybridMultilevel"/>
    <w:tmpl w:val="57408D52"/>
    <w:lvl w:ilvl="0" w:tplc="04190001">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61C0C9A"/>
    <w:multiLevelType w:val="hybridMultilevel"/>
    <w:tmpl w:val="34F29636"/>
    <w:lvl w:ilvl="0" w:tplc="5FEC6154">
      <w:start w:val="1"/>
      <w:numFmt w:val="decimal"/>
      <w:lvlText w:val="1.%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6">
    <w:nsid w:val="686C389B"/>
    <w:multiLevelType w:val="hybridMultilevel"/>
    <w:tmpl w:val="8124C3B2"/>
    <w:lvl w:ilvl="0" w:tplc="847628CE">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4A6E9D"/>
    <w:multiLevelType w:val="hybridMultilevel"/>
    <w:tmpl w:val="6F906240"/>
    <w:lvl w:ilvl="0" w:tplc="9D0A1982">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BBA7B07"/>
    <w:multiLevelType w:val="hybridMultilevel"/>
    <w:tmpl w:val="2928489E"/>
    <w:lvl w:ilvl="0" w:tplc="A0F42FEC">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D6195D"/>
    <w:multiLevelType w:val="hybridMultilevel"/>
    <w:tmpl w:val="5FFE3124"/>
    <w:lvl w:ilvl="0" w:tplc="660E9CC0">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0351CB"/>
    <w:multiLevelType w:val="hybridMultilevel"/>
    <w:tmpl w:val="11C29082"/>
    <w:lvl w:ilvl="0" w:tplc="E21CD940">
      <w:start w:val="1"/>
      <w:numFmt w:val="decimal"/>
      <w:lvlText w:val="1.%1"/>
      <w:lvlJc w:val="center"/>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
    <w:nsid w:val="7C760EEA"/>
    <w:multiLevelType w:val="hybridMultilevel"/>
    <w:tmpl w:val="FD4E356A"/>
    <w:lvl w:ilvl="0" w:tplc="9D0A1982">
      <w:start w:val="1"/>
      <w:numFmt w:val="decimal"/>
      <w:lvlText w:val="2.%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num w:numId="1">
    <w:abstractNumId w:val="19"/>
  </w:num>
  <w:num w:numId="2">
    <w:abstractNumId w:val="18"/>
  </w:num>
  <w:num w:numId="3">
    <w:abstractNumId w:val="4"/>
  </w:num>
  <w:num w:numId="4">
    <w:abstractNumId w:val="10"/>
  </w:num>
  <w:num w:numId="5">
    <w:abstractNumId w:val="14"/>
  </w:num>
  <w:num w:numId="6">
    <w:abstractNumId w:val="1"/>
  </w:num>
  <w:num w:numId="7">
    <w:abstractNumId w:val="13"/>
  </w:num>
  <w:num w:numId="8">
    <w:abstractNumId w:val="7"/>
  </w:num>
  <w:num w:numId="9">
    <w:abstractNumId w:val="0"/>
  </w:num>
  <w:num w:numId="10">
    <w:abstractNumId w:val="11"/>
  </w:num>
  <w:num w:numId="11">
    <w:abstractNumId w:val="9"/>
  </w:num>
  <w:num w:numId="12">
    <w:abstractNumId w:val="8"/>
  </w:num>
  <w:num w:numId="13">
    <w:abstractNumId w:val="20"/>
  </w:num>
  <w:num w:numId="14">
    <w:abstractNumId w:val="16"/>
  </w:num>
  <w:num w:numId="15">
    <w:abstractNumId w:val="6"/>
  </w:num>
  <w:num w:numId="16">
    <w:abstractNumId w:val="5"/>
  </w:num>
  <w:num w:numId="17">
    <w:abstractNumId w:val="12"/>
  </w:num>
  <w:num w:numId="18">
    <w:abstractNumId w:val="3"/>
  </w:num>
  <w:num w:numId="19">
    <w:abstractNumId w:val="17"/>
  </w:num>
  <w:num w:numId="20">
    <w:abstractNumId w:val="15"/>
  </w:num>
  <w:num w:numId="21">
    <w:abstractNumId w:val="21"/>
  </w:num>
  <w:num w:numId="2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hdrShapeDefaults>
    <o:shapedefaults v:ext="edit" spidmax="4813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1CC1"/>
    <w:rsid w:val="0000157C"/>
    <w:rsid w:val="00004C1C"/>
    <w:rsid w:val="00010E68"/>
    <w:rsid w:val="0001527E"/>
    <w:rsid w:val="00016820"/>
    <w:rsid w:val="0002285F"/>
    <w:rsid w:val="00023FD0"/>
    <w:rsid w:val="00024C81"/>
    <w:rsid w:val="00037707"/>
    <w:rsid w:val="000413BE"/>
    <w:rsid w:val="000422E5"/>
    <w:rsid w:val="000523DB"/>
    <w:rsid w:val="00053A1B"/>
    <w:rsid w:val="000558EB"/>
    <w:rsid w:val="00055B31"/>
    <w:rsid w:val="0005764C"/>
    <w:rsid w:val="00057C2B"/>
    <w:rsid w:val="0006512B"/>
    <w:rsid w:val="00065D55"/>
    <w:rsid w:val="00066CFA"/>
    <w:rsid w:val="0007196C"/>
    <w:rsid w:val="0007491B"/>
    <w:rsid w:val="000764E4"/>
    <w:rsid w:val="00081870"/>
    <w:rsid w:val="00082D71"/>
    <w:rsid w:val="00083247"/>
    <w:rsid w:val="00084B7E"/>
    <w:rsid w:val="00095A95"/>
    <w:rsid w:val="0009632D"/>
    <w:rsid w:val="00097B70"/>
    <w:rsid w:val="000A08C9"/>
    <w:rsid w:val="000A650D"/>
    <w:rsid w:val="000B21AC"/>
    <w:rsid w:val="000B4661"/>
    <w:rsid w:val="000B5269"/>
    <w:rsid w:val="000B5A1D"/>
    <w:rsid w:val="000B5C2C"/>
    <w:rsid w:val="000C164B"/>
    <w:rsid w:val="000C24F6"/>
    <w:rsid w:val="000C405E"/>
    <w:rsid w:val="000C49D1"/>
    <w:rsid w:val="000C4D39"/>
    <w:rsid w:val="000C6DF6"/>
    <w:rsid w:val="000D4F78"/>
    <w:rsid w:val="000D66F3"/>
    <w:rsid w:val="000E3ED0"/>
    <w:rsid w:val="000E6BA6"/>
    <w:rsid w:val="000E6DD1"/>
    <w:rsid w:val="000F1292"/>
    <w:rsid w:val="000F155C"/>
    <w:rsid w:val="000F310C"/>
    <w:rsid w:val="001108F3"/>
    <w:rsid w:val="00113406"/>
    <w:rsid w:val="00114961"/>
    <w:rsid w:val="0011517C"/>
    <w:rsid w:val="0011675B"/>
    <w:rsid w:val="00123C3A"/>
    <w:rsid w:val="00124D37"/>
    <w:rsid w:val="001302FF"/>
    <w:rsid w:val="00141C71"/>
    <w:rsid w:val="00142B17"/>
    <w:rsid w:val="00144C2F"/>
    <w:rsid w:val="00161981"/>
    <w:rsid w:val="00161988"/>
    <w:rsid w:val="001638D7"/>
    <w:rsid w:val="00164DB8"/>
    <w:rsid w:val="00166BD8"/>
    <w:rsid w:val="00170A9C"/>
    <w:rsid w:val="001804D0"/>
    <w:rsid w:val="00183053"/>
    <w:rsid w:val="00186FE8"/>
    <w:rsid w:val="0019372F"/>
    <w:rsid w:val="00195016"/>
    <w:rsid w:val="001961B0"/>
    <w:rsid w:val="001961BE"/>
    <w:rsid w:val="00196987"/>
    <w:rsid w:val="001A0362"/>
    <w:rsid w:val="001A094B"/>
    <w:rsid w:val="001A658A"/>
    <w:rsid w:val="001B09B0"/>
    <w:rsid w:val="001B6E24"/>
    <w:rsid w:val="001B7D68"/>
    <w:rsid w:val="001C45ED"/>
    <w:rsid w:val="001C4C57"/>
    <w:rsid w:val="001C4C92"/>
    <w:rsid w:val="001C5202"/>
    <w:rsid w:val="001C53D1"/>
    <w:rsid w:val="001D67AE"/>
    <w:rsid w:val="001D6882"/>
    <w:rsid w:val="001E08C5"/>
    <w:rsid w:val="001E1697"/>
    <w:rsid w:val="001E2F51"/>
    <w:rsid w:val="001E5E6B"/>
    <w:rsid w:val="001E77BA"/>
    <w:rsid w:val="001F42CA"/>
    <w:rsid w:val="001F5B64"/>
    <w:rsid w:val="002025AE"/>
    <w:rsid w:val="00203407"/>
    <w:rsid w:val="00203D77"/>
    <w:rsid w:val="002077A9"/>
    <w:rsid w:val="00207A5F"/>
    <w:rsid w:val="00212CEB"/>
    <w:rsid w:val="002150FC"/>
    <w:rsid w:val="00220D13"/>
    <w:rsid w:val="00221C74"/>
    <w:rsid w:val="00233594"/>
    <w:rsid w:val="00234759"/>
    <w:rsid w:val="00237F56"/>
    <w:rsid w:val="0024269D"/>
    <w:rsid w:val="00244283"/>
    <w:rsid w:val="00245271"/>
    <w:rsid w:val="00247ABE"/>
    <w:rsid w:val="0025404C"/>
    <w:rsid w:val="00254CCA"/>
    <w:rsid w:val="00255DD1"/>
    <w:rsid w:val="002564BF"/>
    <w:rsid w:val="00260CE7"/>
    <w:rsid w:val="00261E4F"/>
    <w:rsid w:val="00263473"/>
    <w:rsid w:val="00277279"/>
    <w:rsid w:val="00281F76"/>
    <w:rsid w:val="00285227"/>
    <w:rsid w:val="002866F5"/>
    <w:rsid w:val="002937F9"/>
    <w:rsid w:val="00295896"/>
    <w:rsid w:val="00296166"/>
    <w:rsid w:val="00296236"/>
    <w:rsid w:val="002A2BB8"/>
    <w:rsid w:val="002A2F5E"/>
    <w:rsid w:val="002A5D8E"/>
    <w:rsid w:val="002A667D"/>
    <w:rsid w:val="002A7DF9"/>
    <w:rsid w:val="002B12AB"/>
    <w:rsid w:val="002B1833"/>
    <w:rsid w:val="002B1F18"/>
    <w:rsid w:val="002B3575"/>
    <w:rsid w:val="002B60EA"/>
    <w:rsid w:val="002C3DBD"/>
    <w:rsid w:val="002C43D9"/>
    <w:rsid w:val="002C5A55"/>
    <w:rsid w:val="002E2795"/>
    <w:rsid w:val="002E58EB"/>
    <w:rsid w:val="002F0499"/>
    <w:rsid w:val="002F1D3D"/>
    <w:rsid w:val="00304631"/>
    <w:rsid w:val="0031089F"/>
    <w:rsid w:val="003144FE"/>
    <w:rsid w:val="00323FE0"/>
    <w:rsid w:val="003255F8"/>
    <w:rsid w:val="00325CBB"/>
    <w:rsid w:val="00327A36"/>
    <w:rsid w:val="00335C25"/>
    <w:rsid w:val="003370AC"/>
    <w:rsid w:val="00340A7B"/>
    <w:rsid w:val="003422BE"/>
    <w:rsid w:val="00347CA5"/>
    <w:rsid w:val="00351F4E"/>
    <w:rsid w:val="00362EE7"/>
    <w:rsid w:val="00363D95"/>
    <w:rsid w:val="00364A1A"/>
    <w:rsid w:val="00364F8D"/>
    <w:rsid w:val="00365310"/>
    <w:rsid w:val="0036632F"/>
    <w:rsid w:val="00376114"/>
    <w:rsid w:val="0038287F"/>
    <w:rsid w:val="00383005"/>
    <w:rsid w:val="00384433"/>
    <w:rsid w:val="00387179"/>
    <w:rsid w:val="0039019A"/>
    <w:rsid w:val="0039121A"/>
    <w:rsid w:val="003A5527"/>
    <w:rsid w:val="003A56E7"/>
    <w:rsid w:val="003A6FE3"/>
    <w:rsid w:val="003B2887"/>
    <w:rsid w:val="003B5868"/>
    <w:rsid w:val="003B5B24"/>
    <w:rsid w:val="003C007C"/>
    <w:rsid w:val="003C3598"/>
    <w:rsid w:val="003C4DE7"/>
    <w:rsid w:val="003C6A1C"/>
    <w:rsid w:val="003D0E47"/>
    <w:rsid w:val="003D1F9C"/>
    <w:rsid w:val="003D3D7C"/>
    <w:rsid w:val="003D3FCC"/>
    <w:rsid w:val="003D6A43"/>
    <w:rsid w:val="003E5861"/>
    <w:rsid w:val="003E7BDB"/>
    <w:rsid w:val="003F21CF"/>
    <w:rsid w:val="003F3A94"/>
    <w:rsid w:val="003F4CCF"/>
    <w:rsid w:val="003F5A9A"/>
    <w:rsid w:val="00401913"/>
    <w:rsid w:val="00401D40"/>
    <w:rsid w:val="004035C7"/>
    <w:rsid w:val="00405482"/>
    <w:rsid w:val="00414A47"/>
    <w:rsid w:val="0042001B"/>
    <w:rsid w:val="0042251D"/>
    <w:rsid w:val="00424AC0"/>
    <w:rsid w:val="00425FD5"/>
    <w:rsid w:val="0042614A"/>
    <w:rsid w:val="004311CD"/>
    <w:rsid w:val="00432C54"/>
    <w:rsid w:val="00432F41"/>
    <w:rsid w:val="00436F68"/>
    <w:rsid w:val="00440771"/>
    <w:rsid w:val="0044787C"/>
    <w:rsid w:val="004526D9"/>
    <w:rsid w:val="004537C5"/>
    <w:rsid w:val="004602D0"/>
    <w:rsid w:val="0046361D"/>
    <w:rsid w:val="00465AC5"/>
    <w:rsid w:val="00471698"/>
    <w:rsid w:val="00474CFA"/>
    <w:rsid w:val="00476EB5"/>
    <w:rsid w:val="00480392"/>
    <w:rsid w:val="004824C7"/>
    <w:rsid w:val="00485E5C"/>
    <w:rsid w:val="00490513"/>
    <w:rsid w:val="00491B37"/>
    <w:rsid w:val="00493323"/>
    <w:rsid w:val="00494710"/>
    <w:rsid w:val="00496FFD"/>
    <w:rsid w:val="004A292E"/>
    <w:rsid w:val="004A3B46"/>
    <w:rsid w:val="004A4938"/>
    <w:rsid w:val="004A78E7"/>
    <w:rsid w:val="004B3C84"/>
    <w:rsid w:val="004B4450"/>
    <w:rsid w:val="004B6567"/>
    <w:rsid w:val="004C0184"/>
    <w:rsid w:val="004C0AE8"/>
    <w:rsid w:val="004C1FA0"/>
    <w:rsid w:val="004C4527"/>
    <w:rsid w:val="004C5374"/>
    <w:rsid w:val="004C5935"/>
    <w:rsid w:val="004D0758"/>
    <w:rsid w:val="004D1083"/>
    <w:rsid w:val="004D4302"/>
    <w:rsid w:val="004D66A5"/>
    <w:rsid w:val="004E0459"/>
    <w:rsid w:val="004E4860"/>
    <w:rsid w:val="004E60F4"/>
    <w:rsid w:val="004E666C"/>
    <w:rsid w:val="004E7075"/>
    <w:rsid w:val="004E717A"/>
    <w:rsid w:val="004F17A7"/>
    <w:rsid w:val="004F3C93"/>
    <w:rsid w:val="004F73FB"/>
    <w:rsid w:val="00502E87"/>
    <w:rsid w:val="00510688"/>
    <w:rsid w:val="00510E12"/>
    <w:rsid w:val="00514AF7"/>
    <w:rsid w:val="0052407D"/>
    <w:rsid w:val="00531186"/>
    <w:rsid w:val="0053127A"/>
    <w:rsid w:val="00531913"/>
    <w:rsid w:val="005331C5"/>
    <w:rsid w:val="00535C0B"/>
    <w:rsid w:val="005379CB"/>
    <w:rsid w:val="00542CD9"/>
    <w:rsid w:val="0054393B"/>
    <w:rsid w:val="00551634"/>
    <w:rsid w:val="00553191"/>
    <w:rsid w:val="00553B4C"/>
    <w:rsid w:val="0056115F"/>
    <w:rsid w:val="00566877"/>
    <w:rsid w:val="00567AA8"/>
    <w:rsid w:val="00567E98"/>
    <w:rsid w:val="00572D52"/>
    <w:rsid w:val="00573FFA"/>
    <w:rsid w:val="00577870"/>
    <w:rsid w:val="00577A46"/>
    <w:rsid w:val="005862D5"/>
    <w:rsid w:val="00587797"/>
    <w:rsid w:val="00591B5E"/>
    <w:rsid w:val="00591F91"/>
    <w:rsid w:val="0059461D"/>
    <w:rsid w:val="00596441"/>
    <w:rsid w:val="005A3082"/>
    <w:rsid w:val="005A3361"/>
    <w:rsid w:val="005A6E8A"/>
    <w:rsid w:val="005B1369"/>
    <w:rsid w:val="005B24CB"/>
    <w:rsid w:val="005B24FC"/>
    <w:rsid w:val="005B6930"/>
    <w:rsid w:val="005C0C04"/>
    <w:rsid w:val="005C5349"/>
    <w:rsid w:val="005C70BE"/>
    <w:rsid w:val="005C714A"/>
    <w:rsid w:val="005D223E"/>
    <w:rsid w:val="005D38EF"/>
    <w:rsid w:val="005D4395"/>
    <w:rsid w:val="005D5232"/>
    <w:rsid w:val="005E3FCB"/>
    <w:rsid w:val="005F2EE5"/>
    <w:rsid w:val="005F5DAB"/>
    <w:rsid w:val="005F6BFE"/>
    <w:rsid w:val="006026B4"/>
    <w:rsid w:val="00602714"/>
    <w:rsid w:val="006038A0"/>
    <w:rsid w:val="00604827"/>
    <w:rsid w:val="00605762"/>
    <w:rsid w:val="00606B85"/>
    <w:rsid w:val="006072F7"/>
    <w:rsid w:val="00615A31"/>
    <w:rsid w:val="00617FB2"/>
    <w:rsid w:val="00621881"/>
    <w:rsid w:val="00622B78"/>
    <w:rsid w:val="00626B0A"/>
    <w:rsid w:val="0062749B"/>
    <w:rsid w:val="0062758F"/>
    <w:rsid w:val="00635FE5"/>
    <w:rsid w:val="006366ED"/>
    <w:rsid w:val="006404E9"/>
    <w:rsid w:val="00641CEB"/>
    <w:rsid w:val="00643BDE"/>
    <w:rsid w:val="00645CA4"/>
    <w:rsid w:val="006467FF"/>
    <w:rsid w:val="006473E9"/>
    <w:rsid w:val="006558D6"/>
    <w:rsid w:val="00660EEE"/>
    <w:rsid w:val="00670D45"/>
    <w:rsid w:val="00673B54"/>
    <w:rsid w:val="006769D1"/>
    <w:rsid w:val="00684554"/>
    <w:rsid w:val="00684605"/>
    <w:rsid w:val="00684A66"/>
    <w:rsid w:val="0068549E"/>
    <w:rsid w:val="006938FD"/>
    <w:rsid w:val="00695C93"/>
    <w:rsid w:val="006A1E64"/>
    <w:rsid w:val="006A754D"/>
    <w:rsid w:val="006B1093"/>
    <w:rsid w:val="006B1891"/>
    <w:rsid w:val="006B7E60"/>
    <w:rsid w:val="006C0EF8"/>
    <w:rsid w:val="006C0F45"/>
    <w:rsid w:val="006D543A"/>
    <w:rsid w:val="006D57B3"/>
    <w:rsid w:val="006D5E9E"/>
    <w:rsid w:val="006D6243"/>
    <w:rsid w:val="006D6C09"/>
    <w:rsid w:val="006D7C0B"/>
    <w:rsid w:val="006D7FFE"/>
    <w:rsid w:val="006E1898"/>
    <w:rsid w:val="006E52E0"/>
    <w:rsid w:val="006F2977"/>
    <w:rsid w:val="006F50C4"/>
    <w:rsid w:val="006F5D85"/>
    <w:rsid w:val="00700FD7"/>
    <w:rsid w:val="00703583"/>
    <w:rsid w:val="00704769"/>
    <w:rsid w:val="007060BB"/>
    <w:rsid w:val="00712AB8"/>
    <w:rsid w:val="00715DD1"/>
    <w:rsid w:val="00730A82"/>
    <w:rsid w:val="0073270C"/>
    <w:rsid w:val="00732ACF"/>
    <w:rsid w:val="00734889"/>
    <w:rsid w:val="00737799"/>
    <w:rsid w:val="00740887"/>
    <w:rsid w:val="00741948"/>
    <w:rsid w:val="00741C78"/>
    <w:rsid w:val="007448C1"/>
    <w:rsid w:val="00747858"/>
    <w:rsid w:val="007500D3"/>
    <w:rsid w:val="00750800"/>
    <w:rsid w:val="00750F24"/>
    <w:rsid w:val="007517B0"/>
    <w:rsid w:val="007571F3"/>
    <w:rsid w:val="00757577"/>
    <w:rsid w:val="00761B94"/>
    <w:rsid w:val="00762E2E"/>
    <w:rsid w:val="00763457"/>
    <w:rsid w:val="00764A1D"/>
    <w:rsid w:val="00766FEA"/>
    <w:rsid w:val="00775492"/>
    <w:rsid w:val="00775E2C"/>
    <w:rsid w:val="007844EE"/>
    <w:rsid w:val="00786F60"/>
    <w:rsid w:val="00787C6C"/>
    <w:rsid w:val="00787E10"/>
    <w:rsid w:val="00791907"/>
    <w:rsid w:val="007929C3"/>
    <w:rsid w:val="007934E1"/>
    <w:rsid w:val="00793622"/>
    <w:rsid w:val="00795C45"/>
    <w:rsid w:val="007A00A7"/>
    <w:rsid w:val="007A4980"/>
    <w:rsid w:val="007A55F5"/>
    <w:rsid w:val="007B048B"/>
    <w:rsid w:val="007B1925"/>
    <w:rsid w:val="007B4B79"/>
    <w:rsid w:val="007B4CEB"/>
    <w:rsid w:val="007C6A84"/>
    <w:rsid w:val="007D18F6"/>
    <w:rsid w:val="007D5AF5"/>
    <w:rsid w:val="007E22D2"/>
    <w:rsid w:val="007E3340"/>
    <w:rsid w:val="007E515E"/>
    <w:rsid w:val="007E54F6"/>
    <w:rsid w:val="007E71AF"/>
    <w:rsid w:val="007E76E2"/>
    <w:rsid w:val="007F0BC6"/>
    <w:rsid w:val="007F177E"/>
    <w:rsid w:val="007F2999"/>
    <w:rsid w:val="007F67DD"/>
    <w:rsid w:val="0080014A"/>
    <w:rsid w:val="00800285"/>
    <w:rsid w:val="00800F91"/>
    <w:rsid w:val="0081114B"/>
    <w:rsid w:val="00813B4A"/>
    <w:rsid w:val="00813F50"/>
    <w:rsid w:val="00815B35"/>
    <w:rsid w:val="00817A4D"/>
    <w:rsid w:val="008215FB"/>
    <w:rsid w:val="00821EE4"/>
    <w:rsid w:val="008255E2"/>
    <w:rsid w:val="00830B03"/>
    <w:rsid w:val="008349A6"/>
    <w:rsid w:val="00836D8D"/>
    <w:rsid w:val="008448FB"/>
    <w:rsid w:val="00846825"/>
    <w:rsid w:val="00853187"/>
    <w:rsid w:val="0085482D"/>
    <w:rsid w:val="00860608"/>
    <w:rsid w:val="00860E9E"/>
    <w:rsid w:val="00860EDB"/>
    <w:rsid w:val="00861B29"/>
    <w:rsid w:val="00862284"/>
    <w:rsid w:val="00864501"/>
    <w:rsid w:val="00864A0F"/>
    <w:rsid w:val="0087737F"/>
    <w:rsid w:val="00877E62"/>
    <w:rsid w:val="00884607"/>
    <w:rsid w:val="00886B5D"/>
    <w:rsid w:val="00887460"/>
    <w:rsid w:val="00892F76"/>
    <w:rsid w:val="008944AA"/>
    <w:rsid w:val="00894DA0"/>
    <w:rsid w:val="00897C6C"/>
    <w:rsid w:val="008A1CC1"/>
    <w:rsid w:val="008B3BC5"/>
    <w:rsid w:val="008B3D3C"/>
    <w:rsid w:val="008C12A9"/>
    <w:rsid w:val="008D181A"/>
    <w:rsid w:val="008D2892"/>
    <w:rsid w:val="008D4EEB"/>
    <w:rsid w:val="008D526C"/>
    <w:rsid w:val="008D6068"/>
    <w:rsid w:val="008E245F"/>
    <w:rsid w:val="008E7730"/>
    <w:rsid w:val="008F3DCE"/>
    <w:rsid w:val="008F7CCA"/>
    <w:rsid w:val="009001C3"/>
    <w:rsid w:val="00900CAE"/>
    <w:rsid w:val="00901510"/>
    <w:rsid w:val="00904BA6"/>
    <w:rsid w:val="00905959"/>
    <w:rsid w:val="00910B53"/>
    <w:rsid w:val="009161A0"/>
    <w:rsid w:val="009175C9"/>
    <w:rsid w:val="00917EF0"/>
    <w:rsid w:val="00930822"/>
    <w:rsid w:val="00932E05"/>
    <w:rsid w:val="00937C08"/>
    <w:rsid w:val="0094227D"/>
    <w:rsid w:val="0095050F"/>
    <w:rsid w:val="0095498A"/>
    <w:rsid w:val="00957A3D"/>
    <w:rsid w:val="00957CDB"/>
    <w:rsid w:val="00960B2C"/>
    <w:rsid w:val="00966081"/>
    <w:rsid w:val="009675CB"/>
    <w:rsid w:val="0097099B"/>
    <w:rsid w:val="00971BDE"/>
    <w:rsid w:val="00972B88"/>
    <w:rsid w:val="009734F4"/>
    <w:rsid w:val="00974AB9"/>
    <w:rsid w:val="0097793E"/>
    <w:rsid w:val="00977C47"/>
    <w:rsid w:val="00987712"/>
    <w:rsid w:val="0099052B"/>
    <w:rsid w:val="0099079C"/>
    <w:rsid w:val="00990EB5"/>
    <w:rsid w:val="009975DF"/>
    <w:rsid w:val="00997606"/>
    <w:rsid w:val="009979B6"/>
    <w:rsid w:val="009A31E8"/>
    <w:rsid w:val="009A3687"/>
    <w:rsid w:val="009A3837"/>
    <w:rsid w:val="009A7AB5"/>
    <w:rsid w:val="009B6620"/>
    <w:rsid w:val="009B66C8"/>
    <w:rsid w:val="009C59CD"/>
    <w:rsid w:val="009C5F85"/>
    <w:rsid w:val="009C7503"/>
    <w:rsid w:val="009D6FCF"/>
    <w:rsid w:val="009D7D1A"/>
    <w:rsid w:val="009E0734"/>
    <w:rsid w:val="009E143E"/>
    <w:rsid w:val="009E252F"/>
    <w:rsid w:val="009E289A"/>
    <w:rsid w:val="009E4331"/>
    <w:rsid w:val="009F34F3"/>
    <w:rsid w:val="009F471E"/>
    <w:rsid w:val="009F7591"/>
    <w:rsid w:val="00A01ACA"/>
    <w:rsid w:val="00A041C5"/>
    <w:rsid w:val="00A0717C"/>
    <w:rsid w:val="00A109AD"/>
    <w:rsid w:val="00A112B1"/>
    <w:rsid w:val="00A163BF"/>
    <w:rsid w:val="00A1743D"/>
    <w:rsid w:val="00A17A2D"/>
    <w:rsid w:val="00A20AE2"/>
    <w:rsid w:val="00A210DB"/>
    <w:rsid w:val="00A25B68"/>
    <w:rsid w:val="00A25BCB"/>
    <w:rsid w:val="00A262E1"/>
    <w:rsid w:val="00A32A4F"/>
    <w:rsid w:val="00A361FD"/>
    <w:rsid w:val="00A36A85"/>
    <w:rsid w:val="00A444C9"/>
    <w:rsid w:val="00A4602B"/>
    <w:rsid w:val="00A47477"/>
    <w:rsid w:val="00A47E1A"/>
    <w:rsid w:val="00A546C1"/>
    <w:rsid w:val="00A55054"/>
    <w:rsid w:val="00A55C21"/>
    <w:rsid w:val="00A60DF2"/>
    <w:rsid w:val="00A61AD5"/>
    <w:rsid w:val="00A62060"/>
    <w:rsid w:val="00A63322"/>
    <w:rsid w:val="00A65734"/>
    <w:rsid w:val="00A70BC5"/>
    <w:rsid w:val="00A7344B"/>
    <w:rsid w:val="00A76AEA"/>
    <w:rsid w:val="00A82EE0"/>
    <w:rsid w:val="00A84092"/>
    <w:rsid w:val="00A84C1C"/>
    <w:rsid w:val="00A92ECB"/>
    <w:rsid w:val="00A9373A"/>
    <w:rsid w:val="00A93C15"/>
    <w:rsid w:val="00AA19D7"/>
    <w:rsid w:val="00AA747E"/>
    <w:rsid w:val="00AB0181"/>
    <w:rsid w:val="00AB2D82"/>
    <w:rsid w:val="00AB3206"/>
    <w:rsid w:val="00AB7C9C"/>
    <w:rsid w:val="00AC0F9C"/>
    <w:rsid w:val="00AC1747"/>
    <w:rsid w:val="00AC5A03"/>
    <w:rsid w:val="00AD594A"/>
    <w:rsid w:val="00AD6402"/>
    <w:rsid w:val="00AD7634"/>
    <w:rsid w:val="00AE05B1"/>
    <w:rsid w:val="00AE7391"/>
    <w:rsid w:val="00AF0299"/>
    <w:rsid w:val="00AF473F"/>
    <w:rsid w:val="00AF7EA6"/>
    <w:rsid w:val="00B00777"/>
    <w:rsid w:val="00B01FAE"/>
    <w:rsid w:val="00B04A37"/>
    <w:rsid w:val="00B0556B"/>
    <w:rsid w:val="00B11F23"/>
    <w:rsid w:val="00B13B0D"/>
    <w:rsid w:val="00B14280"/>
    <w:rsid w:val="00B161BD"/>
    <w:rsid w:val="00B168A8"/>
    <w:rsid w:val="00B20845"/>
    <w:rsid w:val="00B32AFD"/>
    <w:rsid w:val="00B32E10"/>
    <w:rsid w:val="00B36A72"/>
    <w:rsid w:val="00B43069"/>
    <w:rsid w:val="00B468D1"/>
    <w:rsid w:val="00B50D77"/>
    <w:rsid w:val="00B52888"/>
    <w:rsid w:val="00B554E4"/>
    <w:rsid w:val="00B61910"/>
    <w:rsid w:val="00B63F1C"/>
    <w:rsid w:val="00B672F1"/>
    <w:rsid w:val="00B678CF"/>
    <w:rsid w:val="00B70579"/>
    <w:rsid w:val="00B71335"/>
    <w:rsid w:val="00B729B6"/>
    <w:rsid w:val="00B72FCB"/>
    <w:rsid w:val="00B74CE6"/>
    <w:rsid w:val="00B760F4"/>
    <w:rsid w:val="00B8031B"/>
    <w:rsid w:val="00B8085C"/>
    <w:rsid w:val="00B84A55"/>
    <w:rsid w:val="00B8722D"/>
    <w:rsid w:val="00B915F7"/>
    <w:rsid w:val="00B96042"/>
    <w:rsid w:val="00BA66EA"/>
    <w:rsid w:val="00BB504B"/>
    <w:rsid w:val="00BB5C24"/>
    <w:rsid w:val="00BB5CFB"/>
    <w:rsid w:val="00BB609F"/>
    <w:rsid w:val="00BC1988"/>
    <w:rsid w:val="00BC45B6"/>
    <w:rsid w:val="00BD2D6F"/>
    <w:rsid w:val="00BD4AE6"/>
    <w:rsid w:val="00BD656B"/>
    <w:rsid w:val="00BD7CFD"/>
    <w:rsid w:val="00BF0962"/>
    <w:rsid w:val="00BF4F08"/>
    <w:rsid w:val="00BF5038"/>
    <w:rsid w:val="00C002B6"/>
    <w:rsid w:val="00C072B0"/>
    <w:rsid w:val="00C07374"/>
    <w:rsid w:val="00C076B2"/>
    <w:rsid w:val="00C1294D"/>
    <w:rsid w:val="00C12B57"/>
    <w:rsid w:val="00C201B6"/>
    <w:rsid w:val="00C27340"/>
    <w:rsid w:val="00C323AC"/>
    <w:rsid w:val="00C3551A"/>
    <w:rsid w:val="00C36817"/>
    <w:rsid w:val="00C42683"/>
    <w:rsid w:val="00C42C55"/>
    <w:rsid w:val="00C42EB3"/>
    <w:rsid w:val="00C434B4"/>
    <w:rsid w:val="00C4585B"/>
    <w:rsid w:val="00C46A1C"/>
    <w:rsid w:val="00C52082"/>
    <w:rsid w:val="00C5671C"/>
    <w:rsid w:val="00C60225"/>
    <w:rsid w:val="00C614D6"/>
    <w:rsid w:val="00C64389"/>
    <w:rsid w:val="00C64512"/>
    <w:rsid w:val="00C72982"/>
    <w:rsid w:val="00C73661"/>
    <w:rsid w:val="00C744D7"/>
    <w:rsid w:val="00C77478"/>
    <w:rsid w:val="00C77AF0"/>
    <w:rsid w:val="00C81464"/>
    <w:rsid w:val="00C81F4A"/>
    <w:rsid w:val="00C81F56"/>
    <w:rsid w:val="00C8381B"/>
    <w:rsid w:val="00C858AD"/>
    <w:rsid w:val="00C85F50"/>
    <w:rsid w:val="00C86622"/>
    <w:rsid w:val="00C9108F"/>
    <w:rsid w:val="00C924DC"/>
    <w:rsid w:val="00C94A5D"/>
    <w:rsid w:val="00C95996"/>
    <w:rsid w:val="00C95F30"/>
    <w:rsid w:val="00CA1470"/>
    <w:rsid w:val="00CA1518"/>
    <w:rsid w:val="00CA254D"/>
    <w:rsid w:val="00CA4C6B"/>
    <w:rsid w:val="00CA535B"/>
    <w:rsid w:val="00CA5B27"/>
    <w:rsid w:val="00CB0840"/>
    <w:rsid w:val="00CB1021"/>
    <w:rsid w:val="00CB4F09"/>
    <w:rsid w:val="00CB6154"/>
    <w:rsid w:val="00CB634D"/>
    <w:rsid w:val="00CB6A10"/>
    <w:rsid w:val="00CB6EF3"/>
    <w:rsid w:val="00CC635C"/>
    <w:rsid w:val="00CC6785"/>
    <w:rsid w:val="00CD094B"/>
    <w:rsid w:val="00CD26AA"/>
    <w:rsid w:val="00CD3829"/>
    <w:rsid w:val="00CD50E4"/>
    <w:rsid w:val="00CE2C26"/>
    <w:rsid w:val="00CF09B6"/>
    <w:rsid w:val="00CF1B73"/>
    <w:rsid w:val="00CF1D71"/>
    <w:rsid w:val="00CF3AE0"/>
    <w:rsid w:val="00D024AF"/>
    <w:rsid w:val="00D03FF6"/>
    <w:rsid w:val="00D04544"/>
    <w:rsid w:val="00D050FE"/>
    <w:rsid w:val="00D10990"/>
    <w:rsid w:val="00D10A48"/>
    <w:rsid w:val="00D129CD"/>
    <w:rsid w:val="00D12AD4"/>
    <w:rsid w:val="00D14EDA"/>
    <w:rsid w:val="00D151F1"/>
    <w:rsid w:val="00D20821"/>
    <w:rsid w:val="00D21114"/>
    <w:rsid w:val="00D24C76"/>
    <w:rsid w:val="00D3116E"/>
    <w:rsid w:val="00D31BBE"/>
    <w:rsid w:val="00D32E14"/>
    <w:rsid w:val="00D34A40"/>
    <w:rsid w:val="00D356D7"/>
    <w:rsid w:val="00D404D0"/>
    <w:rsid w:val="00D413D9"/>
    <w:rsid w:val="00D413F0"/>
    <w:rsid w:val="00D414E5"/>
    <w:rsid w:val="00D43418"/>
    <w:rsid w:val="00D45774"/>
    <w:rsid w:val="00D4677C"/>
    <w:rsid w:val="00D50A7A"/>
    <w:rsid w:val="00D53ABF"/>
    <w:rsid w:val="00D55435"/>
    <w:rsid w:val="00D56161"/>
    <w:rsid w:val="00D5746E"/>
    <w:rsid w:val="00D60A4C"/>
    <w:rsid w:val="00D60A86"/>
    <w:rsid w:val="00D63389"/>
    <w:rsid w:val="00D74026"/>
    <w:rsid w:val="00D763FA"/>
    <w:rsid w:val="00D76EF8"/>
    <w:rsid w:val="00D77202"/>
    <w:rsid w:val="00D801A7"/>
    <w:rsid w:val="00D820AF"/>
    <w:rsid w:val="00D90C5B"/>
    <w:rsid w:val="00D91C45"/>
    <w:rsid w:val="00D97427"/>
    <w:rsid w:val="00DA3330"/>
    <w:rsid w:val="00DA34C3"/>
    <w:rsid w:val="00DA7BD2"/>
    <w:rsid w:val="00DB564E"/>
    <w:rsid w:val="00DB5A32"/>
    <w:rsid w:val="00DB62BB"/>
    <w:rsid w:val="00DC2FF2"/>
    <w:rsid w:val="00DC778C"/>
    <w:rsid w:val="00DD1C00"/>
    <w:rsid w:val="00DD2B35"/>
    <w:rsid w:val="00DD448C"/>
    <w:rsid w:val="00DD46DD"/>
    <w:rsid w:val="00DD61CD"/>
    <w:rsid w:val="00DE2052"/>
    <w:rsid w:val="00DE2A95"/>
    <w:rsid w:val="00DE5561"/>
    <w:rsid w:val="00DF0705"/>
    <w:rsid w:val="00DF7E04"/>
    <w:rsid w:val="00E01E96"/>
    <w:rsid w:val="00E03C13"/>
    <w:rsid w:val="00E0509B"/>
    <w:rsid w:val="00E056C2"/>
    <w:rsid w:val="00E10215"/>
    <w:rsid w:val="00E105F0"/>
    <w:rsid w:val="00E1157C"/>
    <w:rsid w:val="00E1160C"/>
    <w:rsid w:val="00E12341"/>
    <w:rsid w:val="00E22C8D"/>
    <w:rsid w:val="00E233A1"/>
    <w:rsid w:val="00E26CD5"/>
    <w:rsid w:val="00E30964"/>
    <w:rsid w:val="00E328CC"/>
    <w:rsid w:val="00E342AD"/>
    <w:rsid w:val="00E40443"/>
    <w:rsid w:val="00E40765"/>
    <w:rsid w:val="00E423EB"/>
    <w:rsid w:val="00E441C5"/>
    <w:rsid w:val="00E45D63"/>
    <w:rsid w:val="00E50B6A"/>
    <w:rsid w:val="00E555BB"/>
    <w:rsid w:val="00E5629A"/>
    <w:rsid w:val="00E62599"/>
    <w:rsid w:val="00E62651"/>
    <w:rsid w:val="00E6356B"/>
    <w:rsid w:val="00E64345"/>
    <w:rsid w:val="00E64B4F"/>
    <w:rsid w:val="00E6625C"/>
    <w:rsid w:val="00E73267"/>
    <w:rsid w:val="00E7387F"/>
    <w:rsid w:val="00E73BE2"/>
    <w:rsid w:val="00E74A31"/>
    <w:rsid w:val="00E761F9"/>
    <w:rsid w:val="00E776EC"/>
    <w:rsid w:val="00E83416"/>
    <w:rsid w:val="00E8414B"/>
    <w:rsid w:val="00E844A1"/>
    <w:rsid w:val="00E86986"/>
    <w:rsid w:val="00E87FC6"/>
    <w:rsid w:val="00E929FD"/>
    <w:rsid w:val="00E92C7C"/>
    <w:rsid w:val="00E95028"/>
    <w:rsid w:val="00E96149"/>
    <w:rsid w:val="00E976D3"/>
    <w:rsid w:val="00EA52F8"/>
    <w:rsid w:val="00EB10C1"/>
    <w:rsid w:val="00EB19AC"/>
    <w:rsid w:val="00EB77CE"/>
    <w:rsid w:val="00EC3543"/>
    <w:rsid w:val="00ED1ABA"/>
    <w:rsid w:val="00ED2416"/>
    <w:rsid w:val="00ED6DA9"/>
    <w:rsid w:val="00ED7FB9"/>
    <w:rsid w:val="00EE0424"/>
    <w:rsid w:val="00EE7534"/>
    <w:rsid w:val="00EE794B"/>
    <w:rsid w:val="00EF0753"/>
    <w:rsid w:val="00EF327E"/>
    <w:rsid w:val="00EF7DB5"/>
    <w:rsid w:val="00F0432B"/>
    <w:rsid w:val="00F044BB"/>
    <w:rsid w:val="00F05249"/>
    <w:rsid w:val="00F07E14"/>
    <w:rsid w:val="00F10ECD"/>
    <w:rsid w:val="00F11CE3"/>
    <w:rsid w:val="00F12017"/>
    <w:rsid w:val="00F261B0"/>
    <w:rsid w:val="00F31A53"/>
    <w:rsid w:val="00F41E6B"/>
    <w:rsid w:val="00F43367"/>
    <w:rsid w:val="00F439E6"/>
    <w:rsid w:val="00F46354"/>
    <w:rsid w:val="00F46F5C"/>
    <w:rsid w:val="00F55B17"/>
    <w:rsid w:val="00F55D56"/>
    <w:rsid w:val="00F5710A"/>
    <w:rsid w:val="00F6179F"/>
    <w:rsid w:val="00F618F5"/>
    <w:rsid w:val="00F64DB5"/>
    <w:rsid w:val="00F65A27"/>
    <w:rsid w:val="00F66340"/>
    <w:rsid w:val="00F73338"/>
    <w:rsid w:val="00F73B66"/>
    <w:rsid w:val="00F73C2D"/>
    <w:rsid w:val="00F769FE"/>
    <w:rsid w:val="00F828DE"/>
    <w:rsid w:val="00F840B8"/>
    <w:rsid w:val="00F90CEE"/>
    <w:rsid w:val="00F923BF"/>
    <w:rsid w:val="00F93D1A"/>
    <w:rsid w:val="00F941D5"/>
    <w:rsid w:val="00F954C2"/>
    <w:rsid w:val="00F95961"/>
    <w:rsid w:val="00FA681B"/>
    <w:rsid w:val="00FA6D2F"/>
    <w:rsid w:val="00FB0C68"/>
    <w:rsid w:val="00FB317C"/>
    <w:rsid w:val="00FB3D38"/>
    <w:rsid w:val="00FB426B"/>
    <w:rsid w:val="00FB5C07"/>
    <w:rsid w:val="00FB7A3F"/>
    <w:rsid w:val="00FC28B5"/>
    <w:rsid w:val="00FD3295"/>
    <w:rsid w:val="00FD49D7"/>
    <w:rsid w:val="00FE4AA3"/>
    <w:rsid w:val="00FE5968"/>
    <w:rsid w:val="00FF7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0" w:unhideWhenUsed="0" w:qFormat="1"/>
    <w:lsdException w:name="toc 3" w:locked="1" w:semiHidden="0" w:uiPriority="39" w:unhideWhenUsed="0" w:qFormat="1"/>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uiPriority="0"/>
    <w:lsdException w:name="header" w:uiPriority="0"/>
    <w:lsdException w:name="footer" w:uiPriority="0"/>
    <w:lsdException w:name="caption" w:locked="1" w:uiPriority="0" w:qFormat="1"/>
    <w:lsdException w:name="footnote reference" w:locked="1" w:semiHidden="0" w:unhideWhenUsed="0"/>
    <w:lsdException w:name="annotation reference" w:uiPriority="0"/>
    <w:lsdException w:name="page number" w:locked="1" w:semiHidden="0" w:uiPriority="0" w:unhideWhenUsed="0"/>
    <w:lsdException w:name="List 2" w:uiPriority="0"/>
    <w:lsdException w:name="List 3" w:uiPriority="0"/>
    <w:lsdException w:name="List Bullet 2" w:uiPriority="0"/>
    <w:lsdException w:name="List Bullet 3" w:uiPriority="0"/>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Message Header"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6DD1"/>
    <w:rPr>
      <w:rFonts w:ascii="Times New Roman" w:eastAsia="Times New Roman" w:hAnsi="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lvm 1,1Заголовок 1,lvm 5"/>
    <w:basedOn w:val="a1"/>
    <w:next w:val="a1"/>
    <w:link w:val="11"/>
    <w:qFormat/>
    <w:rsid w:val="000D4F78"/>
    <w:pPr>
      <w:keepNext/>
      <w:spacing w:before="240" w:after="60" w:line="276" w:lineRule="auto"/>
      <w:outlineLvl w:val="0"/>
    </w:pPr>
    <w:rPr>
      <w:rFonts w:ascii="Cambria" w:hAnsi="Cambria"/>
      <w:b/>
      <w:bCs/>
      <w:kern w:val="32"/>
      <w:sz w:val="32"/>
      <w:szCs w:val="32"/>
      <w:lang w:eastAsia="en-US"/>
    </w:rPr>
  </w:style>
  <w:style w:type="paragraph" w:styleId="20">
    <w:name w:val="heading 2"/>
    <w:aliases w:val="lvm 2, Знак2, Знак2 Знак"/>
    <w:basedOn w:val="a1"/>
    <w:next w:val="a1"/>
    <w:link w:val="21"/>
    <w:qFormat/>
    <w:locked/>
    <w:rsid w:val="002C43D9"/>
    <w:pPr>
      <w:widowControl w:val="0"/>
      <w:tabs>
        <w:tab w:val="num" w:pos="576"/>
        <w:tab w:val="left" w:pos="1620"/>
      </w:tabs>
      <w:spacing w:before="400" w:after="400"/>
      <w:ind w:left="576" w:hanging="576"/>
      <w:outlineLvl w:val="1"/>
    </w:pPr>
    <w:rPr>
      <w:rFonts w:ascii="Arial" w:hAnsi="Arial"/>
      <w:b/>
      <w:lang w:eastAsia="en-US"/>
    </w:rPr>
  </w:style>
  <w:style w:type="paragraph" w:styleId="31">
    <w:name w:val="heading 3"/>
    <w:aliases w:val="lvm 3,lvm 3.,ВВЕДЕНИЕ, Знак, Знак3, Знак3 Знак"/>
    <w:basedOn w:val="a1"/>
    <w:next w:val="a1"/>
    <w:link w:val="32"/>
    <w:unhideWhenUsed/>
    <w:qFormat/>
    <w:locked/>
    <w:rsid w:val="00233594"/>
    <w:pPr>
      <w:keepNext/>
      <w:spacing w:before="240" w:after="60"/>
      <w:outlineLvl w:val="2"/>
    </w:pPr>
    <w:rPr>
      <w:rFonts w:ascii="Cambria" w:hAnsi="Cambria"/>
      <w:b/>
      <w:bCs/>
      <w:sz w:val="26"/>
      <w:szCs w:val="26"/>
    </w:rPr>
  </w:style>
  <w:style w:type="paragraph" w:styleId="40">
    <w:name w:val="heading 4"/>
    <w:basedOn w:val="a1"/>
    <w:next w:val="a1"/>
    <w:link w:val="41"/>
    <w:unhideWhenUsed/>
    <w:qFormat/>
    <w:locked/>
    <w:rsid w:val="00233594"/>
    <w:pPr>
      <w:keepNext/>
      <w:spacing w:before="240" w:after="60"/>
      <w:outlineLvl w:val="3"/>
    </w:pPr>
    <w:rPr>
      <w:rFonts w:ascii="Calibri" w:hAnsi="Calibri"/>
      <w:b/>
      <w:bCs/>
      <w:sz w:val="28"/>
      <w:szCs w:val="28"/>
    </w:rPr>
  </w:style>
  <w:style w:type="paragraph" w:styleId="5">
    <w:name w:val="heading 5"/>
    <w:basedOn w:val="a1"/>
    <w:next w:val="a1"/>
    <w:link w:val="50"/>
    <w:unhideWhenUsed/>
    <w:qFormat/>
    <w:locked/>
    <w:rsid w:val="002C43D9"/>
    <w:pPr>
      <w:keepNext/>
      <w:keepLines/>
      <w:spacing w:before="200"/>
      <w:outlineLvl w:val="4"/>
    </w:pPr>
    <w:rPr>
      <w:rFonts w:ascii="Cambria" w:hAnsi="Cambria"/>
      <w:color w:val="243F60"/>
      <w:szCs w:val="22"/>
      <w:lang w:eastAsia="en-US"/>
    </w:rPr>
  </w:style>
  <w:style w:type="paragraph" w:styleId="6">
    <w:name w:val="heading 6"/>
    <w:aliases w:val="lvm6"/>
    <w:basedOn w:val="a1"/>
    <w:next w:val="a1"/>
    <w:link w:val="60"/>
    <w:qFormat/>
    <w:locked/>
    <w:rsid w:val="002C43D9"/>
    <w:pPr>
      <w:keepNext/>
      <w:tabs>
        <w:tab w:val="num" w:pos="1152"/>
      </w:tabs>
      <w:spacing w:line="360" w:lineRule="auto"/>
      <w:ind w:left="1152" w:hanging="1152"/>
      <w:jc w:val="center"/>
      <w:outlineLvl w:val="5"/>
    </w:pPr>
    <w:rPr>
      <w:rFonts w:ascii="Arial" w:hAnsi="Arial"/>
      <w:b/>
      <w:sz w:val="36"/>
      <w:szCs w:val="20"/>
      <w:lang w:eastAsia="en-US"/>
    </w:rPr>
  </w:style>
  <w:style w:type="paragraph" w:styleId="7">
    <w:name w:val="heading 7"/>
    <w:basedOn w:val="a1"/>
    <w:next w:val="a1"/>
    <w:link w:val="70"/>
    <w:qFormat/>
    <w:locked/>
    <w:rsid w:val="002C43D9"/>
    <w:pPr>
      <w:tabs>
        <w:tab w:val="num" w:pos="1296"/>
      </w:tabs>
      <w:spacing w:before="240" w:after="60"/>
      <w:ind w:left="1296" w:hanging="1296"/>
      <w:outlineLvl w:val="6"/>
    </w:pPr>
    <w:rPr>
      <w:rFonts w:ascii="Arial" w:hAnsi="Arial"/>
      <w:lang w:eastAsia="en-US"/>
    </w:rPr>
  </w:style>
  <w:style w:type="paragraph" w:styleId="8">
    <w:name w:val="heading 8"/>
    <w:basedOn w:val="a1"/>
    <w:next w:val="a1"/>
    <w:link w:val="80"/>
    <w:qFormat/>
    <w:locked/>
    <w:rsid w:val="002C43D9"/>
    <w:pPr>
      <w:tabs>
        <w:tab w:val="num" w:pos="1440"/>
      </w:tabs>
      <w:spacing w:before="240" w:after="60"/>
      <w:ind w:left="1440" w:hanging="1440"/>
      <w:outlineLvl w:val="7"/>
    </w:pPr>
    <w:rPr>
      <w:rFonts w:ascii="Arial" w:hAnsi="Arial"/>
      <w:i/>
      <w:iCs/>
      <w:lang w:eastAsia="en-US"/>
    </w:rPr>
  </w:style>
  <w:style w:type="paragraph" w:styleId="9">
    <w:name w:val="heading 9"/>
    <w:basedOn w:val="a1"/>
    <w:next w:val="a1"/>
    <w:link w:val="90"/>
    <w:qFormat/>
    <w:locked/>
    <w:rsid w:val="002C43D9"/>
    <w:pPr>
      <w:tabs>
        <w:tab w:val="num" w:pos="1584"/>
      </w:tabs>
      <w:spacing w:before="240" w:after="60"/>
      <w:ind w:left="1584" w:hanging="1584"/>
      <w:outlineLvl w:val="8"/>
    </w:pPr>
    <w:rPr>
      <w:rFonts w:ascii="Arial" w:hAnsi="Arial" w:cs="Arial"/>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0D4F78"/>
    <w:rPr>
      <w:rFonts w:ascii="Cambria" w:hAnsi="Cambria" w:cs="Times New Roman"/>
      <w:b/>
      <w:bCs/>
      <w:kern w:val="32"/>
      <w:sz w:val="32"/>
      <w:szCs w:val="32"/>
    </w:rPr>
  </w:style>
  <w:style w:type="paragraph" w:customStyle="1" w:styleId="12">
    <w:name w:val="Обычный1"/>
    <w:uiPriority w:val="99"/>
    <w:rsid w:val="000E6DD1"/>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1"/>
    <w:uiPriority w:val="99"/>
    <w:rsid w:val="000E6DD1"/>
    <w:pPr>
      <w:widowControl w:val="0"/>
      <w:tabs>
        <w:tab w:val="left" w:pos="3600"/>
      </w:tabs>
      <w:suppressAutoHyphens/>
      <w:overflowPunct w:val="0"/>
      <w:autoSpaceDE w:val="0"/>
      <w:ind w:left="3600" w:hanging="2700"/>
    </w:pPr>
    <w:rPr>
      <w:sz w:val="28"/>
      <w:szCs w:val="20"/>
      <w:lang w:eastAsia="ar-SA"/>
    </w:rPr>
  </w:style>
  <w:style w:type="character" w:styleId="a5">
    <w:name w:val="page number"/>
    <w:rsid w:val="000E6DD1"/>
    <w:rPr>
      <w:rFonts w:cs="Times New Roman"/>
    </w:rPr>
  </w:style>
  <w:style w:type="paragraph" w:styleId="a6">
    <w:name w:val="header"/>
    <w:aliases w:val="ВерхКолонтитул"/>
    <w:basedOn w:val="a1"/>
    <w:link w:val="a7"/>
    <w:rsid w:val="000E6DD1"/>
    <w:pPr>
      <w:tabs>
        <w:tab w:val="center" w:pos="4677"/>
        <w:tab w:val="right" w:pos="9355"/>
      </w:tabs>
    </w:pPr>
  </w:style>
  <w:style w:type="character" w:customStyle="1" w:styleId="a7">
    <w:name w:val="Верхний колонтитул Знак"/>
    <w:aliases w:val="ВерхКолонтитул Знак"/>
    <w:link w:val="a6"/>
    <w:uiPriority w:val="99"/>
    <w:locked/>
    <w:rsid w:val="000E6DD1"/>
    <w:rPr>
      <w:rFonts w:ascii="Times New Roman" w:hAnsi="Times New Roman" w:cs="Times New Roman"/>
      <w:sz w:val="24"/>
      <w:szCs w:val="24"/>
      <w:lang w:eastAsia="ru-RU"/>
    </w:rPr>
  </w:style>
  <w:style w:type="paragraph" w:styleId="a8">
    <w:name w:val="footer"/>
    <w:basedOn w:val="a1"/>
    <w:link w:val="a9"/>
    <w:rsid w:val="000E6DD1"/>
    <w:pPr>
      <w:tabs>
        <w:tab w:val="center" w:pos="4677"/>
        <w:tab w:val="right" w:pos="9355"/>
      </w:tabs>
    </w:pPr>
  </w:style>
  <w:style w:type="character" w:customStyle="1" w:styleId="a9">
    <w:name w:val="Нижний колонтитул Знак"/>
    <w:link w:val="a8"/>
    <w:locked/>
    <w:rsid w:val="000E6DD1"/>
    <w:rPr>
      <w:rFonts w:ascii="Times New Roman" w:hAnsi="Times New Roman" w:cs="Times New Roman"/>
      <w:sz w:val="24"/>
      <w:szCs w:val="24"/>
      <w:lang w:eastAsia="ru-RU"/>
    </w:rPr>
  </w:style>
  <w:style w:type="paragraph" w:styleId="aa">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1"/>
    <w:basedOn w:val="a1"/>
    <w:link w:val="ab"/>
    <w:uiPriority w:val="99"/>
    <w:rsid w:val="000E6DD1"/>
    <w:rPr>
      <w:sz w:val="20"/>
      <w:szCs w:val="20"/>
    </w:rPr>
  </w:style>
  <w:style w:type="character" w:customStyle="1" w:styleId="ab">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link w:val="aa"/>
    <w:uiPriority w:val="99"/>
    <w:locked/>
    <w:rsid w:val="000E6DD1"/>
    <w:rPr>
      <w:rFonts w:ascii="Times New Roman" w:hAnsi="Times New Roman" w:cs="Times New Roman"/>
      <w:sz w:val="20"/>
      <w:szCs w:val="20"/>
      <w:lang w:eastAsia="ru-RU"/>
    </w:rPr>
  </w:style>
  <w:style w:type="character" w:styleId="ac">
    <w:name w:val="footnote reference"/>
    <w:aliases w:val="Знак сноски-FN,Знак сноски 1"/>
    <w:uiPriority w:val="99"/>
    <w:rsid w:val="000E6DD1"/>
    <w:rPr>
      <w:rFonts w:cs="Times New Roman"/>
      <w:vertAlign w:val="superscript"/>
    </w:rPr>
  </w:style>
  <w:style w:type="table" w:styleId="ad">
    <w:name w:val="Table Grid"/>
    <w:basedOn w:val="a3"/>
    <w:rsid w:val="000E6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1"/>
    <w:link w:val="af"/>
    <w:uiPriority w:val="34"/>
    <w:qFormat/>
    <w:rsid w:val="00884607"/>
    <w:pPr>
      <w:ind w:left="720"/>
      <w:contextualSpacing/>
    </w:pPr>
  </w:style>
  <w:style w:type="paragraph" w:styleId="af0">
    <w:name w:val="Balloon Text"/>
    <w:basedOn w:val="a1"/>
    <w:link w:val="af1"/>
    <w:uiPriority w:val="99"/>
    <w:semiHidden/>
    <w:rsid w:val="00D32E14"/>
    <w:rPr>
      <w:rFonts w:ascii="Tahoma" w:hAnsi="Tahoma" w:cs="Tahoma"/>
      <w:sz w:val="16"/>
      <w:szCs w:val="16"/>
    </w:rPr>
  </w:style>
  <w:style w:type="character" w:customStyle="1" w:styleId="af1">
    <w:name w:val="Текст выноски Знак"/>
    <w:link w:val="af0"/>
    <w:uiPriority w:val="99"/>
    <w:semiHidden/>
    <w:locked/>
    <w:rsid w:val="00D32E14"/>
    <w:rPr>
      <w:rFonts w:ascii="Tahoma" w:hAnsi="Tahoma" w:cs="Tahoma"/>
      <w:sz w:val="16"/>
      <w:szCs w:val="16"/>
      <w:lang w:eastAsia="ru-RU"/>
    </w:rPr>
  </w:style>
  <w:style w:type="paragraph" w:styleId="af2">
    <w:name w:val="Document Map"/>
    <w:basedOn w:val="a1"/>
    <w:link w:val="af3"/>
    <w:semiHidden/>
    <w:rsid w:val="005B24CB"/>
    <w:pPr>
      <w:shd w:val="clear" w:color="auto" w:fill="000080"/>
    </w:pPr>
    <w:rPr>
      <w:rFonts w:ascii="Tahoma" w:hAnsi="Tahoma" w:cs="Tahoma"/>
      <w:sz w:val="20"/>
      <w:szCs w:val="20"/>
    </w:rPr>
  </w:style>
  <w:style w:type="character" w:customStyle="1" w:styleId="af3">
    <w:name w:val="Схема документа Знак"/>
    <w:link w:val="af2"/>
    <w:uiPriority w:val="99"/>
    <w:semiHidden/>
    <w:rsid w:val="006647D3"/>
    <w:rPr>
      <w:rFonts w:ascii="Times New Roman" w:eastAsia="Times New Roman" w:hAnsi="Times New Roman"/>
      <w:sz w:val="0"/>
      <w:szCs w:val="0"/>
    </w:rPr>
  </w:style>
  <w:style w:type="character" w:styleId="af4">
    <w:name w:val="Hyperlink"/>
    <w:unhideWhenUsed/>
    <w:rsid w:val="00566877"/>
    <w:rPr>
      <w:color w:val="0000FF"/>
      <w:u w:val="single"/>
    </w:rPr>
  </w:style>
  <w:style w:type="character" w:customStyle="1" w:styleId="32">
    <w:name w:val="Заголовок 3 Знак"/>
    <w:aliases w:val="lvm 3 Знак,lvm 3. Знак,ВВЕДЕНИЕ Знак, Знак Знак, Знак3 Знак1, Знак3 Знак Знак"/>
    <w:link w:val="31"/>
    <w:rsid w:val="00233594"/>
    <w:rPr>
      <w:rFonts w:ascii="Cambria" w:eastAsia="Times New Roman" w:hAnsi="Cambria" w:cs="Times New Roman"/>
      <w:b/>
      <w:bCs/>
      <w:sz w:val="26"/>
      <w:szCs w:val="26"/>
    </w:rPr>
  </w:style>
  <w:style w:type="character" w:customStyle="1" w:styleId="41">
    <w:name w:val="Заголовок 4 Знак"/>
    <w:link w:val="40"/>
    <w:rsid w:val="00233594"/>
    <w:rPr>
      <w:rFonts w:ascii="Calibri" w:eastAsia="Times New Roman" w:hAnsi="Calibri" w:cs="Times New Roman"/>
      <w:b/>
      <w:bCs/>
      <w:sz w:val="28"/>
      <w:szCs w:val="28"/>
    </w:rPr>
  </w:style>
  <w:style w:type="table" w:customStyle="1" w:styleId="14">
    <w:name w:val="Сетка таблицы1"/>
    <w:basedOn w:val="a3"/>
    <w:next w:val="ad"/>
    <w:rsid w:val="00233594"/>
    <w:pPr>
      <w:spacing w:before="20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3"/>
    <w:next w:val="ad"/>
    <w:rsid w:val="009D6FCF"/>
    <w:pPr>
      <w:spacing w:before="20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d"/>
    <w:rsid w:val="00B915F7"/>
    <w:pPr>
      <w:spacing w:before="20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Текст сноски Знак1"/>
    <w:aliases w:val="Текст сноски Знак1 Знак Знак1,Текст сноски Знак Знак Знак Знак Знак1,Текст сноски Знак2 Знак Знак Знак Знак Знак1,Текст сноски Знак1 Знак Знак Знак Знак Знак Знак1,Текст сноски Знак Знак Знак Знак Знак Знак Знак Знак1,Знак21 Знак1"/>
    <w:uiPriority w:val="99"/>
    <w:semiHidden/>
    <w:rsid w:val="00E105F0"/>
    <w:rPr>
      <w:sz w:val="20"/>
      <w:szCs w:val="20"/>
    </w:rPr>
  </w:style>
  <w:style w:type="paragraph" w:customStyle="1" w:styleId="ConsPlusNormal">
    <w:name w:val="ConsPlusNormal"/>
    <w:rsid w:val="00261E4F"/>
    <w:pPr>
      <w:widowControl w:val="0"/>
      <w:autoSpaceDE w:val="0"/>
      <w:autoSpaceDN w:val="0"/>
    </w:pPr>
    <w:rPr>
      <w:rFonts w:ascii="Times New Roman" w:eastAsia="Times New Roman" w:hAnsi="Times New Roman"/>
      <w:sz w:val="24"/>
    </w:rPr>
  </w:style>
  <w:style w:type="paragraph" w:styleId="af5">
    <w:name w:val="TOC Heading"/>
    <w:basedOn w:val="10"/>
    <w:next w:val="a1"/>
    <w:uiPriority w:val="39"/>
    <w:semiHidden/>
    <w:unhideWhenUsed/>
    <w:qFormat/>
    <w:rsid w:val="00904BA6"/>
    <w:pPr>
      <w:keepLines/>
      <w:spacing w:before="480" w:after="0"/>
      <w:outlineLvl w:val="9"/>
    </w:pPr>
    <w:rPr>
      <w:color w:val="365F91"/>
      <w:kern w:val="0"/>
      <w:sz w:val="28"/>
      <w:szCs w:val="28"/>
      <w:lang w:eastAsia="ru-RU"/>
    </w:rPr>
  </w:style>
  <w:style w:type="paragraph" w:styleId="16">
    <w:name w:val="toc 1"/>
    <w:basedOn w:val="a1"/>
    <w:next w:val="a1"/>
    <w:autoRedefine/>
    <w:uiPriority w:val="39"/>
    <w:qFormat/>
    <w:locked/>
    <w:rsid w:val="00B14280"/>
    <w:pPr>
      <w:tabs>
        <w:tab w:val="right" w:leader="dot" w:pos="9345"/>
      </w:tabs>
      <w:spacing w:before="360"/>
    </w:pPr>
    <w:rPr>
      <w:rFonts w:ascii="Calibri" w:hAnsi="Calibri"/>
      <w:bCs/>
      <w:caps/>
      <w:noProof/>
      <w:spacing w:val="15"/>
    </w:rPr>
  </w:style>
  <w:style w:type="paragraph" w:styleId="34">
    <w:name w:val="toc 3"/>
    <w:basedOn w:val="a1"/>
    <w:next w:val="a1"/>
    <w:autoRedefine/>
    <w:uiPriority w:val="39"/>
    <w:qFormat/>
    <w:locked/>
    <w:rsid w:val="00B14280"/>
    <w:pPr>
      <w:tabs>
        <w:tab w:val="right" w:leader="dot" w:pos="9345"/>
      </w:tabs>
      <w:spacing w:before="120" w:after="120"/>
      <w:ind w:left="240"/>
    </w:pPr>
    <w:rPr>
      <w:rFonts w:ascii="Calibri" w:hAnsi="Calibri" w:cs="Calibri"/>
      <w:caps/>
      <w:noProof/>
      <w:spacing w:val="15"/>
      <w:sz w:val="20"/>
      <w:szCs w:val="20"/>
    </w:rPr>
  </w:style>
  <w:style w:type="paragraph" w:styleId="42">
    <w:name w:val="toc 4"/>
    <w:basedOn w:val="a1"/>
    <w:next w:val="a1"/>
    <w:autoRedefine/>
    <w:uiPriority w:val="39"/>
    <w:locked/>
    <w:rsid w:val="00B14280"/>
    <w:pPr>
      <w:ind w:left="480"/>
    </w:pPr>
    <w:rPr>
      <w:rFonts w:ascii="Calibri" w:hAnsi="Calibri" w:cs="Calibri"/>
      <w:sz w:val="20"/>
      <w:szCs w:val="20"/>
    </w:rPr>
  </w:style>
  <w:style w:type="paragraph" w:styleId="23">
    <w:name w:val="toc 2"/>
    <w:basedOn w:val="a1"/>
    <w:next w:val="a1"/>
    <w:autoRedefine/>
    <w:unhideWhenUsed/>
    <w:qFormat/>
    <w:locked/>
    <w:rsid w:val="00B14280"/>
    <w:pPr>
      <w:spacing w:before="240"/>
    </w:pPr>
    <w:rPr>
      <w:rFonts w:ascii="Calibri" w:hAnsi="Calibri" w:cs="Calibri"/>
      <w:b/>
      <w:bCs/>
      <w:sz w:val="20"/>
      <w:szCs w:val="20"/>
    </w:rPr>
  </w:style>
  <w:style w:type="paragraph" w:styleId="51">
    <w:name w:val="toc 5"/>
    <w:basedOn w:val="a1"/>
    <w:next w:val="a1"/>
    <w:autoRedefine/>
    <w:locked/>
    <w:rsid w:val="00B14280"/>
    <w:pPr>
      <w:ind w:left="720"/>
    </w:pPr>
    <w:rPr>
      <w:rFonts w:ascii="Calibri" w:hAnsi="Calibri" w:cs="Calibri"/>
      <w:sz w:val="20"/>
      <w:szCs w:val="20"/>
    </w:rPr>
  </w:style>
  <w:style w:type="paragraph" w:styleId="61">
    <w:name w:val="toc 6"/>
    <w:basedOn w:val="a1"/>
    <w:next w:val="a1"/>
    <w:autoRedefine/>
    <w:locked/>
    <w:rsid w:val="00B14280"/>
    <w:pPr>
      <w:ind w:left="960"/>
    </w:pPr>
    <w:rPr>
      <w:rFonts w:ascii="Calibri" w:hAnsi="Calibri" w:cs="Calibri"/>
      <w:sz w:val="20"/>
      <w:szCs w:val="20"/>
    </w:rPr>
  </w:style>
  <w:style w:type="paragraph" w:styleId="71">
    <w:name w:val="toc 7"/>
    <w:basedOn w:val="a1"/>
    <w:next w:val="a1"/>
    <w:autoRedefine/>
    <w:locked/>
    <w:rsid w:val="00B14280"/>
    <w:pPr>
      <w:ind w:left="1200"/>
    </w:pPr>
    <w:rPr>
      <w:rFonts w:ascii="Calibri" w:hAnsi="Calibri" w:cs="Calibri"/>
      <w:sz w:val="20"/>
      <w:szCs w:val="20"/>
    </w:rPr>
  </w:style>
  <w:style w:type="paragraph" w:styleId="81">
    <w:name w:val="toc 8"/>
    <w:basedOn w:val="a1"/>
    <w:next w:val="a1"/>
    <w:autoRedefine/>
    <w:locked/>
    <w:rsid w:val="00B14280"/>
    <w:pPr>
      <w:ind w:left="1440"/>
    </w:pPr>
    <w:rPr>
      <w:rFonts w:ascii="Calibri" w:hAnsi="Calibri" w:cs="Calibri"/>
      <w:sz w:val="20"/>
      <w:szCs w:val="20"/>
    </w:rPr>
  </w:style>
  <w:style w:type="paragraph" w:styleId="91">
    <w:name w:val="toc 9"/>
    <w:basedOn w:val="a1"/>
    <w:next w:val="a1"/>
    <w:autoRedefine/>
    <w:locked/>
    <w:rsid w:val="00B14280"/>
    <w:pPr>
      <w:ind w:left="1680"/>
    </w:pPr>
    <w:rPr>
      <w:rFonts w:ascii="Calibri" w:hAnsi="Calibri" w:cs="Calibri"/>
      <w:sz w:val="20"/>
      <w:szCs w:val="20"/>
    </w:rPr>
  </w:style>
  <w:style w:type="character" w:customStyle="1" w:styleId="21">
    <w:name w:val="Заголовок 2 Знак"/>
    <w:aliases w:val="lvm 2 Знак, Знак2 Знак1, Знак2 Знак Знак"/>
    <w:basedOn w:val="a2"/>
    <w:link w:val="20"/>
    <w:rsid w:val="002C43D9"/>
    <w:rPr>
      <w:rFonts w:ascii="Arial" w:eastAsia="Times New Roman" w:hAnsi="Arial"/>
      <w:b/>
      <w:sz w:val="24"/>
      <w:szCs w:val="24"/>
      <w:lang w:eastAsia="en-US"/>
    </w:rPr>
  </w:style>
  <w:style w:type="character" w:customStyle="1" w:styleId="50">
    <w:name w:val="Заголовок 5 Знак"/>
    <w:basedOn w:val="a2"/>
    <w:link w:val="5"/>
    <w:rsid w:val="002C43D9"/>
    <w:rPr>
      <w:rFonts w:ascii="Cambria" w:eastAsia="Times New Roman" w:hAnsi="Cambria"/>
      <w:color w:val="243F60"/>
      <w:sz w:val="24"/>
      <w:szCs w:val="22"/>
      <w:lang w:eastAsia="en-US"/>
    </w:rPr>
  </w:style>
  <w:style w:type="character" w:customStyle="1" w:styleId="60">
    <w:name w:val="Заголовок 6 Знак"/>
    <w:aliases w:val="lvm6 Знак"/>
    <w:basedOn w:val="a2"/>
    <w:link w:val="6"/>
    <w:rsid w:val="002C43D9"/>
    <w:rPr>
      <w:rFonts w:ascii="Arial" w:eastAsia="Times New Roman" w:hAnsi="Arial"/>
      <w:b/>
      <w:sz w:val="36"/>
      <w:lang w:eastAsia="en-US"/>
    </w:rPr>
  </w:style>
  <w:style w:type="character" w:customStyle="1" w:styleId="70">
    <w:name w:val="Заголовок 7 Знак"/>
    <w:basedOn w:val="a2"/>
    <w:link w:val="7"/>
    <w:rsid w:val="002C43D9"/>
    <w:rPr>
      <w:rFonts w:ascii="Arial" w:eastAsia="Times New Roman" w:hAnsi="Arial"/>
      <w:sz w:val="24"/>
      <w:szCs w:val="24"/>
      <w:lang w:eastAsia="en-US"/>
    </w:rPr>
  </w:style>
  <w:style w:type="character" w:customStyle="1" w:styleId="80">
    <w:name w:val="Заголовок 8 Знак"/>
    <w:basedOn w:val="a2"/>
    <w:link w:val="8"/>
    <w:rsid w:val="002C43D9"/>
    <w:rPr>
      <w:rFonts w:ascii="Arial" w:eastAsia="Times New Roman" w:hAnsi="Arial"/>
      <w:i/>
      <w:iCs/>
      <w:sz w:val="24"/>
      <w:szCs w:val="24"/>
      <w:lang w:eastAsia="en-US"/>
    </w:rPr>
  </w:style>
  <w:style w:type="character" w:customStyle="1" w:styleId="90">
    <w:name w:val="Заголовок 9 Знак"/>
    <w:basedOn w:val="a2"/>
    <w:link w:val="9"/>
    <w:rsid w:val="002C43D9"/>
    <w:rPr>
      <w:rFonts w:ascii="Arial" w:eastAsia="Times New Roman" w:hAnsi="Arial" w:cs="Arial"/>
      <w:sz w:val="22"/>
      <w:szCs w:val="22"/>
      <w:lang w:eastAsia="en-US"/>
    </w:rPr>
  </w:style>
  <w:style w:type="numbering" w:customStyle="1" w:styleId="17">
    <w:name w:val="Нет списка1"/>
    <w:next w:val="a4"/>
    <w:uiPriority w:val="99"/>
    <w:semiHidden/>
    <w:unhideWhenUsed/>
    <w:rsid w:val="002C43D9"/>
  </w:style>
  <w:style w:type="table" w:customStyle="1" w:styleId="43">
    <w:name w:val="Сетка таблицы4"/>
    <w:basedOn w:val="a3"/>
    <w:next w:val="ad"/>
    <w:rsid w:val="002C43D9"/>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нак211"/>
    <w:basedOn w:val="a1"/>
    <w:next w:val="aa"/>
    <w:uiPriority w:val="99"/>
    <w:unhideWhenUsed/>
    <w:rsid w:val="002C43D9"/>
    <w:rPr>
      <w:rFonts w:ascii="Calibri" w:eastAsia="Calibri" w:hAnsi="Calibri"/>
      <w:sz w:val="20"/>
      <w:szCs w:val="20"/>
      <w:lang w:eastAsia="en-US"/>
    </w:rPr>
  </w:style>
  <w:style w:type="paragraph" w:customStyle="1" w:styleId="18">
    <w:name w:val="Знак1"/>
    <w:basedOn w:val="a1"/>
    <w:rsid w:val="002C43D9"/>
    <w:pPr>
      <w:spacing w:after="160" w:line="240" w:lineRule="exact"/>
    </w:pPr>
    <w:rPr>
      <w:rFonts w:ascii="Verdana" w:hAnsi="Verdana" w:cs="Verdana"/>
      <w:lang w:val="en-US" w:eastAsia="en-US"/>
    </w:rPr>
  </w:style>
  <w:style w:type="paragraph" w:styleId="af6">
    <w:name w:val="Body Text Indent"/>
    <w:aliases w:val="Мой Заголовок 1,Основной текст 1"/>
    <w:basedOn w:val="a1"/>
    <w:link w:val="af7"/>
    <w:rsid w:val="002C43D9"/>
    <w:pPr>
      <w:ind w:firstLine="709"/>
    </w:pPr>
    <w:rPr>
      <w:sz w:val="22"/>
      <w:szCs w:val="22"/>
    </w:rPr>
  </w:style>
  <w:style w:type="character" w:customStyle="1" w:styleId="af7">
    <w:name w:val="Основной текст с отступом Знак"/>
    <w:aliases w:val="Мой Заголовок 1 Знак,Основной текст 1 Знак"/>
    <w:basedOn w:val="a2"/>
    <w:link w:val="af6"/>
    <w:rsid w:val="002C43D9"/>
    <w:rPr>
      <w:rFonts w:ascii="Times New Roman" w:eastAsia="Times New Roman" w:hAnsi="Times New Roman"/>
      <w:sz w:val="22"/>
      <w:szCs w:val="22"/>
    </w:rPr>
  </w:style>
  <w:style w:type="character" w:customStyle="1" w:styleId="af">
    <w:name w:val="Абзац списка Знак"/>
    <w:link w:val="ae"/>
    <w:uiPriority w:val="34"/>
    <w:locked/>
    <w:rsid w:val="002C43D9"/>
    <w:rPr>
      <w:rFonts w:ascii="Times New Roman" w:eastAsia="Times New Roman" w:hAnsi="Times New Roman"/>
      <w:sz w:val="24"/>
      <w:szCs w:val="24"/>
    </w:rPr>
  </w:style>
  <w:style w:type="paragraph" w:styleId="af8">
    <w:name w:val="Body Text"/>
    <w:aliases w:val="Elina leipäteksti,Text1,Body single,bt"/>
    <w:basedOn w:val="a1"/>
    <w:link w:val="af9"/>
    <w:unhideWhenUsed/>
    <w:qFormat/>
    <w:rsid w:val="002C43D9"/>
    <w:pPr>
      <w:spacing w:after="120" w:line="276" w:lineRule="auto"/>
    </w:pPr>
    <w:rPr>
      <w:rFonts w:ascii="Calibri" w:eastAsia="Calibri" w:hAnsi="Calibri"/>
      <w:sz w:val="22"/>
      <w:szCs w:val="22"/>
      <w:lang w:eastAsia="en-US"/>
    </w:rPr>
  </w:style>
  <w:style w:type="character" w:customStyle="1" w:styleId="af9">
    <w:name w:val="Основной текст Знак"/>
    <w:aliases w:val="Elina leipäteksti Знак,Text1 Знак,Body single Знак,bt Знак"/>
    <w:basedOn w:val="a2"/>
    <w:link w:val="af8"/>
    <w:rsid w:val="002C43D9"/>
    <w:rPr>
      <w:sz w:val="22"/>
      <w:szCs w:val="22"/>
      <w:lang w:eastAsia="en-US"/>
    </w:rPr>
  </w:style>
  <w:style w:type="table" w:customStyle="1" w:styleId="110">
    <w:name w:val="Сетка таблицы11"/>
    <w:basedOn w:val="a3"/>
    <w:next w:val="ad"/>
    <w:uiPriority w:val="59"/>
    <w:rsid w:val="002C43D9"/>
    <w:pPr>
      <w:ind w:left="96"/>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3"/>
    <w:next w:val="ad"/>
    <w:uiPriority w:val="59"/>
    <w:rsid w:val="002C43D9"/>
    <w:pPr>
      <w:ind w:left="96"/>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a">
    <w:name w:val="Знак Знак Знак"/>
    <w:basedOn w:val="a1"/>
    <w:rsid w:val="002C43D9"/>
    <w:rPr>
      <w:rFonts w:ascii="Verdana" w:hAnsi="Verdana" w:cs="Verdana"/>
      <w:sz w:val="20"/>
      <w:szCs w:val="20"/>
      <w:lang w:val="en-US" w:eastAsia="en-US"/>
    </w:rPr>
  </w:style>
  <w:style w:type="numbering" w:customStyle="1" w:styleId="111">
    <w:name w:val="Нет списка11"/>
    <w:next w:val="a4"/>
    <w:semiHidden/>
    <w:rsid w:val="002C43D9"/>
  </w:style>
  <w:style w:type="paragraph" w:customStyle="1" w:styleId="afb">
    <w:name w:val="Приложение"/>
    <w:basedOn w:val="a1"/>
    <w:rsid w:val="002C43D9"/>
    <w:pPr>
      <w:ind w:firstLine="7380"/>
      <w:jc w:val="center"/>
      <w:outlineLvl w:val="4"/>
    </w:pPr>
    <w:rPr>
      <w:rFonts w:ascii="Arial" w:hAnsi="Arial"/>
      <w:szCs w:val="20"/>
      <w:lang w:eastAsia="en-US"/>
    </w:rPr>
  </w:style>
  <w:style w:type="paragraph" w:customStyle="1" w:styleId="-8-">
    <w:name w:val="Колонтитулы-8-слева"/>
    <w:basedOn w:val="-8"/>
    <w:rsid w:val="002C43D9"/>
    <w:pPr>
      <w:ind w:left="0" w:right="0"/>
    </w:pPr>
  </w:style>
  <w:style w:type="paragraph" w:customStyle="1" w:styleId="-8">
    <w:name w:val="Колонтитулы-8"/>
    <w:basedOn w:val="a1"/>
    <w:rsid w:val="002C43D9"/>
    <w:pPr>
      <w:ind w:left="-112" w:right="-126"/>
      <w:jc w:val="center"/>
    </w:pPr>
    <w:rPr>
      <w:rFonts w:ascii="Arial" w:hAnsi="Arial" w:cs="Arial"/>
      <w:sz w:val="16"/>
      <w:szCs w:val="16"/>
      <w:lang w:eastAsia="en-US"/>
    </w:rPr>
  </w:style>
  <w:style w:type="paragraph" w:customStyle="1" w:styleId="-">
    <w:name w:val="Колонтитулы-ц"/>
    <w:basedOn w:val="afc"/>
    <w:rsid w:val="002C43D9"/>
    <w:pPr>
      <w:framePr w:wrap="around"/>
      <w:ind w:left="-31" w:right="-87"/>
      <w:jc w:val="center"/>
    </w:pPr>
    <w:rPr>
      <w:lang w:val="uk-UA"/>
    </w:rPr>
  </w:style>
  <w:style w:type="paragraph" w:customStyle="1" w:styleId="afc">
    <w:name w:val="Колонтитулы"/>
    <w:basedOn w:val="a1"/>
    <w:rsid w:val="002C43D9"/>
    <w:pPr>
      <w:framePr w:wrap="around" w:vAnchor="page" w:hAnchor="page" w:x="738" w:y="11454"/>
      <w:suppressOverlap/>
    </w:pPr>
    <w:rPr>
      <w:rFonts w:ascii="Arial" w:hAnsi="Arial"/>
      <w:sz w:val="18"/>
      <w:szCs w:val="20"/>
      <w:lang w:eastAsia="en-US"/>
    </w:rPr>
  </w:style>
  <w:style w:type="character" w:customStyle="1" w:styleId="afd">
    <w:name w:val="Колонтитулы Знак"/>
    <w:rsid w:val="002C43D9"/>
    <w:rPr>
      <w:sz w:val="18"/>
      <w:lang w:val="ru-RU" w:eastAsia="en-US" w:bidi="ar-SA"/>
    </w:rPr>
  </w:style>
  <w:style w:type="character" w:customStyle="1" w:styleId="-0">
    <w:name w:val="Колонтитулы-ц Знак"/>
    <w:rsid w:val="002C43D9"/>
    <w:rPr>
      <w:sz w:val="18"/>
      <w:lang w:val="uk-UA" w:eastAsia="en-US" w:bidi="ar-SA"/>
    </w:rPr>
  </w:style>
  <w:style w:type="paragraph" w:customStyle="1" w:styleId="-1">
    <w:name w:val="Основной-ж"/>
    <w:basedOn w:val="a1"/>
    <w:rsid w:val="002C43D9"/>
    <w:pPr>
      <w:widowControl w:val="0"/>
      <w:autoSpaceDE w:val="0"/>
      <w:autoSpaceDN w:val="0"/>
      <w:adjustRightInd w:val="0"/>
      <w:spacing w:line="360" w:lineRule="auto"/>
      <w:ind w:firstLine="709"/>
      <w:jc w:val="both"/>
    </w:pPr>
    <w:rPr>
      <w:rFonts w:ascii="Arial" w:hAnsi="Arial"/>
      <w:b/>
      <w:color w:val="000000"/>
    </w:rPr>
  </w:style>
  <w:style w:type="paragraph" w:customStyle="1" w:styleId="44">
    <w:name w:val="заголовок 4"/>
    <w:basedOn w:val="a1"/>
    <w:next w:val="a1"/>
    <w:rsid w:val="002C43D9"/>
    <w:pPr>
      <w:keepNext/>
      <w:widowControl w:val="0"/>
      <w:ind w:left="142" w:firstLine="709"/>
      <w:jc w:val="right"/>
    </w:pPr>
    <w:rPr>
      <w:rFonts w:ascii="Arial" w:hAnsi="Arial"/>
      <w:szCs w:val="20"/>
      <w:lang w:eastAsia="en-US"/>
    </w:rPr>
  </w:style>
  <w:style w:type="paragraph" w:customStyle="1" w:styleId="62">
    <w:name w:val="заголовок 6"/>
    <w:basedOn w:val="a1"/>
    <w:next w:val="a1"/>
    <w:rsid w:val="002C43D9"/>
    <w:pPr>
      <w:keepNext/>
      <w:widowControl w:val="0"/>
      <w:jc w:val="center"/>
    </w:pPr>
    <w:rPr>
      <w:rFonts w:ascii="Arial" w:hAnsi="Arial"/>
      <w:b/>
      <w:sz w:val="20"/>
      <w:szCs w:val="20"/>
      <w:lang w:eastAsia="en-US"/>
    </w:rPr>
  </w:style>
  <w:style w:type="paragraph" w:customStyle="1" w:styleId="72">
    <w:name w:val="заголовок 7"/>
    <w:basedOn w:val="a1"/>
    <w:next w:val="a1"/>
    <w:rsid w:val="002C43D9"/>
    <w:pPr>
      <w:keepNext/>
      <w:widowControl w:val="0"/>
      <w:jc w:val="right"/>
    </w:pPr>
    <w:rPr>
      <w:rFonts w:ascii="Arial" w:hAnsi="Arial"/>
      <w:b/>
      <w:sz w:val="20"/>
      <w:szCs w:val="20"/>
      <w:lang w:eastAsia="en-US"/>
    </w:rPr>
  </w:style>
  <w:style w:type="paragraph" w:styleId="afe">
    <w:name w:val="caption"/>
    <w:aliases w:val="Рисунок,Название объекта_рисунок"/>
    <w:basedOn w:val="a1"/>
    <w:qFormat/>
    <w:locked/>
    <w:rsid w:val="002C43D9"/>
    <w:pPr>
      <w:widowControl w:val="0"/>
      <w:spacing w:before="240" w:after="60"/>
      <w:jc w:val="center"/>
    </w:pPr>
    <w:rPr>
      <w:rFonts w:ascii="Arial" w:hAnsi="Arial"/>
      <w:kern w:val="28"/>
      <w:szCs w:val="20"/>
      <w:lang w:eastAsia="en-US"/>
    </w:rPr>
  </w:style>
  <w:style w:type="paragraph" w:customStyle="1" w:styleId="52">
    <w:name w:val="заголовок 5"/>
    <w:basedOn w:val="a1"/>
    <w:next w:val="a1"/>
    <w:rsid w:val="002C43D9"/>
    <w:pPr>
      <w:keepNext/>
      <w:jc w:val="both"/>
    </w:pPr>
    <w:rPr>
      <w:rFonts w:ascii="Arial" w:hAnsi="Arial"/>
      <w:szCs w:val="20"/>
      <w:lang w:eastAsia="en-US"/>
    </w:rPr>
  </w:style>
  <w:style w:type="paragraph" w:customStyle="1" w:styleId="-3-10">
    <w:name w:val="Таб-3-10"/>
    <w:basedOn w:val="a1"/>
    <w:autoRedefine/>
    <w:rsid w:val="002C43D9"/>
    <w:pPr>
      <w:tabs>
        <w:tab w:val="left" w:pos="0"/>
      </w:tabs>
      <w:jc w:val="center"/>
    </w:pPr>
    <w:rPr>
      <w:rFonts w:ascii="Arial" w:hAnsi="Arial"/>
      <w:sz w:val="20"/>
      <w:szCs w:val="20"/>
    </w:rPr>
  </w:style>
  <w:style w:type="paragraph" w:customStyle="1" w:styleId="aff">
    <w:name w:val="Название объекта_таблица"/>
    <w:basedOn w:val="afe"/>
    <w:rsid w:val="002C43D9"/>
    <w:pPr>
      <w:suppressAutoHyphens/>
      <w:autoSpaceDE w:val="0"/>
      <w:autoSpaceDN w:val="0"/>
      <w:adjustRightInd w:val="0"/>
      <w:spacing w:before="120" w:after="120"/>
      <w:ind w:left="284" w:firstLine="1134"/>
      <w:jc w:val="left"/>
      <w:outlineLvl w:val="4"/>
    </w:pPr>
    <w:rPr>
      <w:b/>
      <w:kern w:val="0"/>
      <w:lang w:val="en-US" w:eastAsia="ru-RU"/>
    </w:rPr>
  </w:style>
  <w:style w:type="paragraph" w:customStyle="1" w:styleId="-10">
    <w:name w:val="Таб-1"/>
    <w:basedOn w:val="a1"/>
    <w:rsid w:val="002C43D9"/>
    <w:pPr>
      <w:tabs>
        <w:tab w:val="left" w:pos="0"/>
      </w:tabs>
    </w:pPr>
    <w:rPr>
      <w:rFonts w:ascii="Arial" w:hAnsi="Arial"/>
      <w:szCs w:val="20"/>
    </w:rPr>
  </w:style>
  <w:style w:type="character" w:customStyle="1" w:styleId="-11">
    <w:name w:val="Таб-1 Знак1"/>
    <w:rsid w:val="002C43D9"/>
    <w:rPr>
      <w:rFonts w:ascii="Arial" w:hAnsi="Arial"/>
      <w:lang w:val="ru-RU" w:eastAsia="ru-RU" w:bidi="ar-SA"/>
    </w:rPr>
  </w:style>
  <w:style w:type="paragraph" w:customStyle="1" w:styleId="-1-9">
    <w:name w:val="Таб-1-9"/>
    <w:basedOn w:val="-10"/>
    <w:rsid w:val="002C43D9"/>
    <w:rPr>
      <w:sz w:val="18"/>
      <w:szCs w:val="18"/>
    </w:rPr>
  </w:style>
  <w:style w:type="character" w:customStyle="1" w:styleId="-1-91">
    <w:name w:val="Таб-1-9 Знак1"/>
    <w:rsid w:val="002C43D9"/>
    <w:rPr>
      <w:rFonts w:ascii="Arial" w:hAnsi="Arial"/>
      <w:sz w:val="18"/>
      <w:szCs w:val="18"/>
      <w:lang w:val="ru-RU" w:eastAsia="ru-RU" w:bidi="ar-SA"/>
    </w:rPr>
  </w:style>
  <w:style w:type="paragraph" w:customStyle="1" w:styleId="-3">
    <w:name w:val="Таб-3"/>
    <w:basedOn w:val="-10"/>
    <w:rsid w:val="002C43D9"/>
    <w:pPr>
      <w:jc w:val="center"/>
    </w:pPr>
  </w:style>
  <w:style w:type="character" w:customStyle="1" w:styleId="-30">
    <w:name w:val="Таб-3 Знак"/>
    <w:rsid w:val="002C43D9"/>
  </w:style>
  <w:style w:type="paragraph" w:customStyle="1" w:styleId="--">
    <w:name w:val="Основной-ж-к"/>
    <w:basedOn w:val="-1"/>
    <w:rsid w:val="002C43D9"/>
    <w:rPr>
      <w:i/>
    </w:rPr>
  </w:style>
  <w:style w:type="paragraph" w:customStyle="1" w:styleId="---">
    <w:name w:val="Основной-ж-к-ц"/>
    <w:basedOn w:val="a1"/>
    <w:rsid w:val="002C43D9"/>
    <w:pPr>
      <w:tabs>
        <w:tab w:val="left" w:pos="0"/>
      </w:tabs>
      <w:spacing w:line="360" w:lineRule="auto"/>
      <w:jc w:val="center"/>
    </w:pPr>
    <w:rPr>
      <w:rFonts w:ascii="Arial" w:hAnsi="Arial"/>
      <w:b/>
      <w:i/>
      <w:szCs w:val="20"/>
    </w:rPr>
  </w:style>
  <w:style w:type="paragraph" w:customStyle="1" w:styleId="a">
    <w:name w:val="Маркирован"/>
    <w:basedOn w:val="a1"/>
    <w:rsid w:val="002C43D9"/>
    <w:pPr>
      <w:numPr>
        <w:numId w:val="3"/>
      </w:numPr>
      <w:spacing w:line="360" w:lineRule="auto"/>
    </w:pPr>
    <w:rPr>
      <w:rFonts w:ascii="Arial" w:hAnsi="Arial"/>
    </w:rPr>
  </w:style>
  <w:style w:type="paragraph" w:styleId="aff0">
    <w:name w:val="Message Header"/>
    <w:basedOn w:val="a1"/>
    <w:link w:val="aff1"/>
    <w:rsid w:val="002C43D9"/>
    <w:pPr>
      <w:widowControl w:val="0"/>
      <w:autoSpaceDE w:val="0"/>
      <w:autoSpaceDN w:val="0"/>
      <w:adjustRightInd w:val="0"/>
      <w:jc w:val="center"/>
    </w:pPr>
    <w:rPr>
      <w:rFonts w:ascii="Arial" w:hAnsi="Arial" w:cs="Arial"/>
      <w:bCs/>
      <w:sz w:val="22"/>
    </w:rPr>
  </w:style>
  <w:style w:type="character" w:customStyle="1" w:styleId="aff1">
    <w:name w:val="Шапка Знак"/>
    <w:basedOn w:val="a2"/>
    <w:link w:val="aff0"/>
    <w:rsid w:val="002C43D9"/>
    <w:rPr>
      <w:rFonts w:ascii="Arial" w:eastAsia="Times New Roman" w:hAnsi="Arial" w:cs="Arial"/>
      <w:bCs/>
      <w:sz w:val="22"/>
      <w:szCs w:val="24"/>
    </w:rPr>
  </w:style>
  <w:style w:type="paragraph" w:customStyle="1" w:styleId="aff2">
    <w:name w:val="продолж_таблиц"/>
    <w:basedOn w:val="a1"/>
    <w:rsid w:val="002C43D9"/>
    <w:pPr>
      <w:framePr w:hSpace="181" w:vSpace="181" w:wrap="auto" w:vAnchor="page" w:hAnchor="text" w:y="1"/>
      <w:tabs>
        <w:tab w:val="left" w:pos="0"/>
      </w:tabs>
      <w:jc w:val="right"/>
    </w:pPr>
    <w:rPr>
      <w:rFonts w:ascii="Arial" w:hAnsi="Arial" w:cs="Arial"/>
    </w:rPr>
  </w:style>
  <w:style w:type="paragraph" w:customStyle="1" w:styleId="-2">
    <w:name w:val="Основной-к"/>
    <w:basedOn w:val="-1"/>
    <w:rsid w:val="002C43D9"/>
    <w:rPr>
      <w:b w:val="0"/>
      <w:i/>
    </w:rPr>
  </w:style>
  <w:style w:type="character" w:styleId="aff3">
    <w:name w:val="annotation reference"/>
    <w:semiHidden/>
    <w:rsid w:val="002C43D9"/>
    <w:rPr>
      <w:sz w:val="16"/>
      <w:szCs w:val="16"/>
    </w:rPr>
  </w:style>
  <w:style w:type="paragraph" w:customStyle="1" w:styleId="-4">
    <w:name w:val="Основной-основной"/>
    <w:basedOn w:val="a1"/>
    <w:rsid w:val="002C43D9"/>
    <w:pPr>
      <w:spacing w:line="360" w:lineRule="auto"/>
      <w:ind w:firstLine="1134"/>
      <w:jc w:val="both"/>
    </w:pPr>
    <w:rPr>
      <w:rFonts w:ascii="Arial" w:hAnsi="Arial" w:cs="Arial"/>
      <w:szCs w:val="22"/>
    </w:rPr>
  </w:style>
  <w:style w:type="paragraph" w:customStyle="1" w:styleId="-5">
    <w:name w:val="Основной-п"/>
    <w:basedOn w:val="a1"/>
    <w:next w:val="a1"/>
    <w:rsid w:val="002C43D9"/>
    <w:pPr>
      <w:widowControl w:val="0"/>
      <w:autoSpaceDE w:val="0"/>
      <w:autoSpaceDN w:val="0"/>
      <w:adjustRightInd w:val="0"/>
      <w:spacing w:line="360" w:lineRule="auto"/>
      <w:ind w:firstLine="709"/>
      <w:jc w:val="both"/>
    </w:pPr>
    <w:rPr>
      <w:rFonts w:ascii="Arial" w:hAnsi="Arial"/>
      <w:color w:val="000000"/>
      <w:u w:val="single"/>
    </w:rPr>
  </w:style>
  <w:style w:type="paragraph" w:customStyle="1" w:styleId="-6">
    <w:name w:val="Основной-справа"/>
    <w:basedOn w:val="a1"/>
    <w:rsid w:val="002C43D9"/>
    <w:pPr>
      <w:widowControl w:val="0"/>
      <w:tabs>
        <w:tab w:val="left" w:pos="5670"/>
      </w:tabs>
      <w:autoSpaceDE w:val="0"/>
      <w:autoSpaceDN w:val="0"/>
      <w:adjustRightInd w:val="0"/>
      <w:spacing w:line="360" w:lineRule="auto"/>
      <w:ind w:firstLine="709"/>
      <w:jc w:val="right"/>
    </w:pPr>
    <w:rPr>
      <w:rFonts w:ascii="Arial" w:hAnsi="Arial"/>
      <w:color w:val="000000"/>
    </w:rPr>
  </w:style>
  <w:style w:type="paragraph" w:customStyle="1" w:styleId="-7">
    <w:name w:val="Основной-ц"/>
    <w:basedOn w:val="-6"/>
    <w:rsid w:val="002C43D9"/>
    <w:pPr>
      <w:ind w:firstLine="0"/>
      <w:jc w:val="center"/>
    </w:pPr>
  </w:style>
  <w:style w:type="paragraph" w:customStyle="1" w:styleId="--0">
    <w:name w:val="Основной-ц-ж"/>
    <w:basedOn w:val="-6"/>
    <w:rsid w:val="002C43D9"/>
    <w:pPr>
      <w:ind w:firstLine="0"/>
      <w:jc w:val="center"/>
    </w:pPr>
    <w:rPr>
      <w:b/>
    </w:rPr>
  </w:style>
  <w:style w:type="paragraph" w:customStyle="1" w:styleId="--1">
    <w:name w:val="Основной-ц-к"/>
    <w:basedOn w:val="-6"/>
    <w:rsid w:val="002C43D9"/>
    <w:pPr>
      <w:ind w:firstLine="0"/>
      <w:jc w:val="center"/>
    </w:pPr>
    <w:rPr>
      <w:i/>
    </w:rPr>
  </w:style>
  <w:style w:type="paragraph" w:customStyle="1" w:styleId="aff4">
    <w:name w:val="Титул"/>
    <w:basedOn w:val="-3"/>
    <w:rsid w:val="002C43D9"/>
    <w:pPr>
      <w:spacing w:line="360" w:lineRule="auto"/>
    </w:pPr>
    <w:rPr>
      <w:bCs/>
      <w:sz w:val="28"/>
      <w:szCs w:val="28"/>
    </w:rPr>
  </w:style>
  <w:style w:type="character" w:customStyle="1" w:styleId="aff5">
    <w:name w:val="Титул Знак"/>
    <w:rsid w:val="002C43D9"/>
    <w:rPr>
      <w:rFonts w:ascii="Arial" w:hAnsi="Arial"/>
      <w:bCs/>
      <w:sz w:val="28"/>
      <w:szCs w:val="28"/>
      <w:lang w:val="ru-RU" w:eastAsia="ru-RU" w:bidi="ar-SA"/>
    </w:rPr>
  </w:style>
  <w:style w:type="paragraph" w:customStyle="1" w:styleId="a0">
    <w:name w:val="Нумерован"/>
    <w:basedOn w:val="a1"/>
    <w:rsid w:val="002C43D9"/>
    <w:pPr>
      <w:widowControl w:val="0"/>
      <w:numPr>
        <w:numId w:val="4"/>
      </w:numPr>
      <w:autoSpaceDE w:val="0"/>
      <w:autoSpaceDN w:val="0"/>
      <w:adjustRightInd w:val="0"/>
      <w:spacing w:line="360" w:lineRule="auto"/>
      <w:jc w:val="both"/>
    </w:pPr>
    <w:rPr>
      <w:rFonts w:ascii="Arial" w:hAnsi="Arial"/>
      <w:color w:val="000000"/>
    </w:rPr>
  </w:style>
  <w:style w:type="paragraph" w:customStyle="1" w:styleId="aff6">
    <w:name w:val="Рисунок_обычный"/>
    <w:basedOn w:val="a1"/>
    <w:rsid w:val="002C43D9"/>
    <w:pPr>
      <w:spacing w:before="120" w:after="120"/>
      <w:jc w:val="center"/>
      <w:outlineLvl w:val="4"/>
    </w:pPr>
    <w:rPr>
      <w:rFonts w:ascii="Arial" w:hAnsi="Arial"/>
    </w:rPr>
  </w:style>
  <w:style w:type="paragraph" w:customStyle="1" w:styleId="19">
    <w:name w:val="1Основной текст"/>
    <w:basedOn w:val="a1"/>
    <w:rsid w:val="002C43D9"/>
    <w:pPr>
      <w:tabs>
        <w:tab w:val="left" w:pos="480"/>
        <w:tab w:val="left" w:leader="dot" w:pos="8640"/>
      </w:tabs>
      <w:spacing w:before="120" w:after="120" w:line="360" w:lineRule="auto"/>
      <w:ind w:firstLine="720"/>
      <w:jc w:val="both"/>
    </w:pPr>
    <w:rPr>
      <w:rFonts w:ascii="Arial" w:hAnsi="Arial"/>
      <w:bCs/>
    </w:rPr>
  </w:style>
  <w:style w:type="paragraph" w:customStyle="1" w:styleId="120">
    <w:name w:val="1Заголовок2"/>
    <w:basedOn w:val="31"/>
    <w:rsid w:val="002C43D9"/>
    <w:pPr>
      <w:tabs>
        <w:tab w:val="left" w:leader="dot" w:pos="8640"/>
      </w:tabs>
      <w:spacing w:before="360" w:after="120" w:line="360" w:lineRule="auto"/>
      <w:jc w:val="center"/>
    </w:pPr>
    <w:rPr>
      <w:rFonts w:ascii="Arial" w:hAnsi="Arial" w:cs="Arial"/>
      <w:b w:val="0"/>
      <w:iCs/>
      <w:sz w:val="24"/>
      <w:szCs w:val="24"/>
    </w:rPr>
  </w:style>
  <w:style w:type="paragraph" w:customStyle="1" w:styleId="aff7">
    <w:name w:val="таблица"/>
    <w:basedOn w:val="a1"/>
    <w:rsid w:val="002C43D9"/>
    <w:pPr>
      <w:tabs>
        <w:tab w:val="left" w:leader="dot" w:pos="8640"/>
      </w:tabs>
      <w:autoSpaceDE w:val="0"/>
      <w:autoSpaceDN w:val="0"/>
      <w:adjustRightInd w:val="0"/>
      <w:spacing w:before="240"/>
      <w:ind w:firstLine="4120"/>
      <w:jc w:val="center"/>
    </w:pPr>
    <w:rPr>
      <w:rFonts w:ascii="Arial" w:hAnsi="Arial"/>
    </w:rPr>
  </w:style>
  <w:style w:type="paragraph" w:customStyle="1" w:styleId="Times">
    <w:name w:val="Times_Основной"/>
    <w:basedOn w:val="a1"/>
    <w:rsid w:val="002C43D9"/>
    <w:pPr>
      <w:tabs>
        <w:tab w:val="left" w:leader="dot" w:pos="8640"/>
      </w:tabs>
    </w:pPr>
  </w:style>
  <w:style w:type="character" w:styleId="aff8">
    <w:name w:val="FollowedHyperlink"/>
    <w:rsid w:val="002C43D9"/>
    <w:rPr>
      <w:color w:val="800080"/>
      <w:u w:val="single"/>
    </w:rPr>
  </w:style>
  <w:style w:type="paragraph" w:customStyle="1" w:styleId="aff9">
    <w:name w:val="рисунок"/>
    <w:basedOn w:val="a1"/>
    <w:rsid w:val="002C43D9"/>
    <w:pPr>
      <w:jc w:val="center"/>
    </w:pPr>
    <w:rPr>
      <w:rFonts w:ascii="Arial" w:hAnsi="Arial" w:cs="Courier New"/>
      <w:bCs/>
      <w:iCs/>
    </w:rPr>
  </w:style>
  <w:style w:type="paragraph" w:customStyle="1" w:styleId="xl24">
    <w:name w:val="xl24"/>
    <w:basedOn w:val="a1"/>
    <w:rsid w:val="002C43D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rPr>
  </w:style>
  <w:style w:type="paragraph" w:customStyle="1" w:styleId="xl25">
    <w:name w:val="xl25"/>
    <w:basedOn w:val="a1"/>
    <w:rsid w:val="002C43D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rPr>
  </w:style>
  <w:style w:type="paragraph" w:customStyle="1" w:styleId="xl26">
    <w:name w:val="xl26"/>
    <w:basedOn w:val="a1"/>
    <w:rsid w:val="002C43D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rPr>
  </w:style>
  <w:style w:type="paragraph" w:customStyle="1" w:styleId="xl27">
    <w:name w:val="xl27"/>
    <w:basedOn w:val="a1"/>
    <w:rsid w:val="002C43D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rPr>
  </w:style>
  <w:style w:type="paragraph" w:customStyle="1" w:styleId="xl28">
    <w:name w:val="xl28"/>
    <w:basedOn w:val="a1"/>
    <w:rsid w:val="002C43D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rPr>
  </w:style>
  <w:style w:type="paragraph" w:customStyle="1" w:styleId="xl29">
    <w:name w:val="xl29"/>
    <w:basedOn w:val="a1"/>
    <w:rsid w:val="002C43D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rPr>
  </w:style>
  <w:style w:type="paragraph" w:customStyle="1" w:styleId="xl30">
    <w:name w:val="xl30"/>
    <w:basedOn w:val="a1"/>
    <w:rsid w:val="002C43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CYR"/>
    </w:rPr>
  </w:style>
  <w:style w:type="paragraph" w:customStyle="1" w:styleId="xl31">
    <w:name w:val="xl31"/>
    <w:basedOn w:val="a1"/>
    <w:rsid w:val="002C43D9"/>
    <w:pPr>
      <w:pBdr>
        <w:top w:val="single" w:sz="4" w:space="0" w:color="auto"/>
        <w:left w:val="single" w:sz="4" w:space="0" w:color="auto"/>
        <w:bottom w:val="single" w:sz="4" w:space="0" w:color="auto"/>
      </w:pBdr>
      <w:spacing w:before="100" w:beforeAutospacing="1" w:after="100" w:afterAutospacing="1"/>
      <w:jc w:val="center"/>
    </w:pPr>
    <w:rPr>
      <w:rFonts w:ascii="Arial CYR" w:eastAsia="Arial Unicode MS" w:hAnsi="Arial CYR" w:cs="Arial CYR"/>
    </w:rPr>
  </w:style>
  <w:style w:type="paragraph" w:customStyle="1" w:styleId="xl32">
    <w:name w:val="xl32"/>
    <w:basedOn w:val="a1"/>
    <w:rsid w:val="002C43D9"/>
    <w:pPr>
      <w:pBdr>
        <w:top w:val="single" w:sz="4" w:space="0" w:color="auto"/>
        <w:bottom w:val="single" w:sz="4" w:space="0" w:color="auto"/>
      </w:pBdr>
      <w:spacing w:before="100" w:beforeAutospacing="1" w:after="100" w:afterAutospacing="1"/>
      <w:jc w:val="center"/>
    </w:pPr>
    <w:rPr>
      <w:rFonts w:ascii="Arial CYR" w:eastAsia="Arial Unicode MS" w:hAnsi="Arial CYR" w:cs="Arial CYR"/>
    </w:rPr>
  </w:style>
  <w:style w:type="paragraph" w:customStyle="1" w:styleId="xl33">
    <w:name w:val="xl33"/>
    <w:basedOn w:val="a1"/>
    <w:rsid w:val="002C43D9"/>
    <w:pPr>
      <w:pBdr>
        <w:top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CYR"/>
    </w:rPr>
  </w:style>
  <w:style w:type="paragraph" w:customStyle="1" w:styleId="xl34">
    <w:name w:val="xl34"/>
    <w:basedOn w:val="a1"/>
    <w:rsid w:val="002C43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rPr>
  </w:style>
  <w:style w:type="paragraph" w:customStyle="1" w:styleId="xl35">
    <w:name w:val="xl35"/>
    <w:basedOn w:val="a1"/>
    <w:rsid w:val="002C43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rPr>
  </w:style>
  <w:style w:type="paragraph" w:customStyle="1" w:styleId="xl36">
    <w:name w:val="xl36"/>
    <w:basedOn w:val="a1"/>
    <w:rsid w:val="002C43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rPr>
  </w:style>
  <w:style w:type="paragraph" w:customStyle="1" w:styleId="font5">
    <w:name w:val="font5"/>
    <w:basedOn w:val="a1"/>
    <w:rsid w:val="002C43D9"/>
    <w:pPr>
      <w:spacing w:before="100" w:beforeAutospacing="1" w:after="100" w:afterAutospacing="1"/>
    </w:pPr>
    <w:rPr>
      <w:rFonts w:ascii="Times New Roman CYR" w:eastAsia="Arial Unicode MS" w:hAnsi="Times New Roman CYR" w:cs="Times New Roman CYR"/>
      <w:sz w:val="20"/>
      <w:szCs w:val="20"/>
    </w:rPr>
  </w:style>
  <w:style w:type="paragraph" w:customStyle="1" w:styleId="font6">
    <w:name w:val="font6"/>
    <w:basedOn w:val="a1"/>
    <w:rsid w:val="002C43D9"/>
    <w:pPr>
      <w:spacing w:before="100" w:beforeAutospacing="1" w:after="100" w:afterAutospacing="1"/>
    </w:pPr>
    <w:rPr>
      <w:rFonts w:ascii="Times New Roman CYR" w:eastAsia="Arial Unicode MS" w:hAnsi="Times New Roman CYR" w:cs="Times New Roman CYR"/>
      <w:sz w:val="20"/>
      <w:szCs w:val="20"/>
    </w:rPr>
  </w:style>
  <w:style w:type="paragraph" w:styleId="2">
    <w:name w:val="List Bullet 2"/>
    <w:basedOn w:val="a1"/>
    <w:autoRedefine/>
    <w:rsid w:val="002C43D9"/>
    <w:pPr>
      <w:numPr>
        <w:numId w:val="6"/>
      </w:numPr>
    </w:pPr>
    <w:rPr>
      <w:rFonts w:ascii="Arial" w:hAnsi="Arial"/>
      <w:szCs w:val="20"/>
      <w:lang w:eastAsia="en-US"/>
    </w:rPr>
  </w:style>
  <w:style w:type="paragraph" w:customStyle="1" w:styleId="xl37">
    <w:name w:val="xl37"/>
    <w:basedOn w:val="a1"/>
    <w:rsid w:val="002C43D9"/>
    <w:pPr>
      <w:pBdr>
        <w:left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rPr>
  </w:style>
  <w:style w:type="paragraph" w:styleId="24">
    <w:name w:val="Body Text 2"/>
    <w:basedOn w:val="a1"/>
    <w:link w:val="25"/>
    <w:rsid w:val="002C43D9"/>
    <w:pPr>
      <w:jc w:val="center"/>
    </w:pPr>
    <w:rPr>
      <w:szCs w:val="20"/>
    </w:rPr>
  </w:style>
  <w:style w:type="character" w:customStyle="1" w:styleId="25">
    <w:name w:val="Основной текст 2 Знак"/>
    <w:basedOn w:val="a2"/>
    <w:link w:val="24"/>
    <w:rsid w:val="002C43D9"/>
    <w:rPr>
      <w:rFonts w:ascii="Times New Roman" w:eastAsia="Times New Roman" w:hAnsi="Times New Roman"/>
      <w:sz w:val="24"/>
    </w:rPr>
  </w:style>
  <w:style w:type="paragraph" w:styleId="26">
    <w:name w:val="Body Text Indent 2"/>
    <w:basedOn w:val="a1"/>
    <w:link w:val="27"/>
    <w:rsid w:val="002C43D9"/>
    <w:pPr>
      <w:ind w:firstLine="708"/>
      <w:jc w:val="both"/>
    </w:pPr>
    <w:rPr>
      <w:szCs w:val="26"/>
      <w:lang w:eastAsia="en-US"/>
    </w:rPr>
  </w:style>
  <w:style w:type="character" w:customStyle="1" w:styleId="27">
    <w:name w:val="Основной текст с отступом 2 Знак"/>
    <w:basedOn w:val="a2"/>
    <w:link w:val="26"/>
    <w:rsid w:val="002C43D9"/>
    <w:rPr>
      <w:rFonts w:ascii="Times New Roman" w:eastAsia="Times New Roman" w:hAnsi="Times New Roman"/>
      <w:sz w:val="24"/>
      <w:szCs w:val="26"/>
      <w:lang w:eastAsia="en-US"/>
    </w:rPr>
  </w:style>
  <w:style w:type="paragraph" w:styleId="28">
    <w:name w:val="List 2"/>
    <w:basedOn w:val="a1"/>
    <w:rsid w:val="002C43D9"/>
    <w:pPr>
      <w:ind w:left="566" w:hanging="283"/>
    </w:pPr>
    <w:rPr>
      <w:rFonts w:ascii="Arial" w:hAnsi="Arial"/>
      <w:szCs w:val="20"/>
      <w:lang w:eastAsia="en-US"/>
    </w:rPr>
  </w:style>
  <w:style w:type="paragraph" w:styleId="35">
    <w:name w:val="List 3"/>
    <w:basedOn w:val="a1"/>
    <w:rsid w:val="002C43D9"/>
    <w:pPr>
      <w:ind w:left="849" w:hanging="283"/>
    </w:pPr>
    <w:rPr>
      <w:rFonts w:ascii="Arial" w:hAnsi="Arial"/>
      <w:szCs w:val="20"/>
      <w:lang w:eastAsia="en-US"/>
    </w:rPr>
  </w:style>
  <w:style w:type="paragraph" w:styleId="36">
    <w:name w:val="Body Text 3"/>
    <w:basedOn w:val="a1"/>
    <w:link w:val="37"/>
    <w:rsid w:val="002C43D9"/>
    <w:pPr>
      <w:jc w:val="both"/>
    </w:pPr>
    <w:rPr>
      <w:rFonts w:ascii="Arial" w:hAnsi="Arial" w:cs="Arial"/>
      <w:sz w:val="22"/>
      <w:szCs w:val="22"/>
      <w:lang w:eastAsia="en-US"/>
    </w:rPr>
  </w:style>
  <w:style w:type="character" w:customStyle="1" w:styleId="37">
    <w:name w:val="Основной текст 3 Знак"/>
    <w:basedOn w:val="a2"/>
    <w:link w:val="36"/>
    <w:rsid w:val="002C43D9"/>
    <w:rPr>
      <w:rFonts w:ascii="Arial" w:eastAsia="Times New Roman" w:hAnsi="Arial" w:cs="Arial"/>
      <w:sz w:val="22"/>
      <w:szCs w:val="22"/>
      <w:lang w:eastAsia="en-US"/>
    </w:rPr>
  </w:style>
  <w:style w:type="paragraph" w:customStyle="1" w:styleId="affa">
    <w:name w:val="Колон"/>
    <w:basedOn w:val="a1"/>
    <w:rsid w:val="002C43D9"/>
    <w:pPr>
      <w:jc w:val="center"/>
    </w:pPr>
    <w:rPr>
      <w:rFonts w:ascii="Arial" w:hAnsi="Arial" w:cs="ISOCP"/>
      <w:b/>
      <w:sz w:val="28"/>
      <w:szCs w:val="40"/>
    </w:rPr>
  </w:style>
  <w:style w:type="paragraph" w:customStyle="1" w:styleId="Times1">
    <w:name w:val="Times_Заголовок1"/>
    <w:basedOn w:val="10"/>
    <w:rsid w:val="002C43D9"/>
    <w:pPr>
      <w:spacing w:line="240" w:lineRule="auto"/>
      <w:jc w:val="center"/>
    </w:pPr>
    <w:rPr>
      <w:rFonts w:ascii="Times New Roman" w:hAnsi="Times New Roman"/>
      <w:bCs w:val="0"/>
      <w:caps/>
      <w:kern w:val="28"/>
      <w:sz w:val="24"/>
      <w:szCs w:val="20"/>
      <w:lang w:eastAsia="ru-RU"/>
    </w:rPr>
  </w:style>
  <w:style w:type="paragraph" w:customStyle="1" w:styleId="Times2">
    <w:name w:val="Times_Заголовок2"/>
    <w:basedOn w:val="20"/>
    <w:rsid w:val="002C43D9"/>
    <w:pPr>
      <w:keepNext/>
      <w:widowControl/>
      <w:tabs>
        <w:tab w:val="clear" w:pos="576"/>
        <w:tab w:val="clear" w:pos="1620"/>
      </w:tabs>
      <w:spacing w:before="240" w:after="240"/>
      <w:ind w:left="0" w:firstLine="0"/>
      <w:jc w:val="center"/>
    </w:pPr>
    <w:rPr>
      <w:rFonts w:ascii="Times New Roman" w:hAnsi="Times New Roman"/>
      <w:szCs w:val="20"/>
      <w:lang w:eastAsia="ru-RU"/>
    </w:rPr>
  </w:style>
  <w:style w:type="paragraph" w:customStyle="1" w:styleId="1">
    <w:name w:val="Маркированный список 1"/>
    <w:rsid w:val="002C43D9"/>
    <w:pPr>
      <w:numPr>
        <w:numId w:val="5"/>
      </w:numPr>
      <w:tabs>
        <w:tab w:val="left" w:pos="284"/>
      </w:tabs>
    </w:pPr>
    <w:rPr>
      <w:rFonts w:ascii="Times New Roman" w:eastAsia="Times New Roman" w:hAnsi="Times New Roman"/>
      <w:sz w:val="24"/>
    </w:rPr>
  </w:style>
  <w:style w:type="paragraph" w:styleId="38">
    <w:name w:val="Body Text Indent 3"/>
    <w:basedOn w:val="a1"/>
    <w:link w:val="39"/>
    <w:rsid w:val="002C43D9"/>
    <w:pPr>
      <w:spacing w:after="120"/>
      <w:ind w:left="283"/>
    </w:pPr>
    <w:rPr>
      <w:rFonts w:ascii="Arial" w:hAnsi="Arial"/>
      <w:sz w:val="16"/>
      <w:szCs w:val="16"/>
      <w:lang w:eastAsia="en-US"/>
    </w:rPr>
  </w:style>
  <w:style w:type="character" w:customStyle="1" w:styleId="39">
    <w:name w:val="Основной текст с отступом 3 Знак"/>
    <w:basedOn w:val="a2"/>
    <w:link w:val="38"/>
    <w:rsid w:val="002C43D9"/>
    <w:rPr>
      <w:rFonts w:ascii="Arial" w:eastAsia="Times New Roman" w:hAnsi="Arial"/>
      <w:sz w:val="16"/>
      <w:szCs w:val="16"/>
      <w:lang w:eastAsia="en-US"/>
    </w:rPr>
  </w:style>
  <w:style w:type="paragraph" w:styleId="affb">
    <w:name w:val="Normal (Web)"/>
    <w:basedOn w:val="a1"/>
    <w:uiPriority w:val="99"/>
    <w:rsid w:val="002C43D9"/>
    <w:pPr>
      <w:spacing w:before="100" w:beforeAutospacing="1" w:after="100" w:afterAutospacing="1"/>
    </w:pPr>
  </w:style>
  <w:style w:type="character" w:styleId="affc">
    <w:name w:val="Strong"/>
    <w:qFormat/>
    <w:locked/>
    <w:rsid w:val="002C43D9"/>
    <w:rPr>
      <w:b/>
      <w:bCs/>
    </w:rPr>
  </w:style>
  <w:style w:type="table" w:customStyle="1" w:styleId="310">
    <w:name w:val="Сетка таблицы31"/>
    <w:basedOn w:val="a3"/>
    <w:next w:val="ad"/>
    <w:rsid w:val="002C43D9"/>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d"/>
    <w:rsid w:val="002C43D9"/>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0">
    <w:name w:val="Style100"/>
    <w:basedOn w:val="a1"/>
    <w:uiPriority w:val="99"/>
    <w:rsid w:val="002C43D9"/>
    <w:pPr>
      <w:widowControl w:val="0"/>
      <w:autoSpaceDE w:val="0"/>
      <w:autoSpaceDN w:val="0"/>
      <w:adjustRightInd w:val="0"/>
      <w:spacing w:line="434" w:lineRule="exact"/>
      <w:ind w:firstLine="677"/>
      <w:jc w:val="both"/>
    </w:pPr>
  </w:style>
  <w:style w:type="table" w:customStyle="1" w:styleId="53">
    <w:name w:val="Сетка таблицы5"/>
    <w:basedOn w:val="a3"/>
    <w:next w:val="ad"/>
    <w:rsid w:val="002C43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Знак"/>
    <w:basedOn w:val="a1"/>
    <w:rsid w:val="002C43D9"/>
    <w:pPr>
      <w:pageBreakBefore/>
      <w:suppressAutoHyphens/>
      <w:spacing w:after="160" w:line="360" w:lineRule="auto"/>
    </w:pPr>
    <w:rPr>
      <w:sz w:val="28"/>
      <w:szCs w:val="20"/>
      <w:lang w:val="en-US" w:eastAsia="en-US"/>
    </w:rPr>
  </w:style>
  <w:style w:type="table" w:customStyle="1" w:styleId="63">
    <w:name w:val="Сетка таблицы6"/>
    <w:basedOn w:val="a3"/>
    <w:next w:val="ad"/>
    <w:rsid w:val="002C43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3"/>
    <w:next w:val="ad"/>
    <w:rsid w:val="002C43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next w:val="ad"/>
    <w:rsid w:val="002C43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1"/>
    <w:next w:val="a1"/>
    <w:link w:val="z-0"/>
    <w:hidden/>
    <w:uiPriority w:val="99"/>
    <w:semiHidden/>
    <w:unhideWhenUsed/>
    <w:rsid w:val="002C43D9"/>
    <w:pPr>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uiPriority w:val="99"/>
    <w:semiHidden/>
    <w:rsid w:val="002C43D9"/>
    <w:rPr>
      <w:rFonts w:ascii="Arial" w:eastAsia="Times New Roman" w:hAnsi="Arial" w:cs="Arial"/>
      <w:vanish/>
      <w:sz w:val="16"/>
      <w:szCs w:val="16"/>
    </w:rPr>
  </w:style>
  <w:style w:type="paragraph" w:styleId="z-1">
    <w:name w:val="HTML Bottom of Form"/>
    <w:basedOn w:val="a1"/>
    <w:next w:val="a1"/>
    <w:link w:val="z-2"/>
    <w:hidden/>
    <w:uiPriority w:val="99"/>
    <w:semiHidden/>
    <w:unhideWhenUsed/>
    <w:rsid w:val="002C43D9"/>
    <w:pPr>
      <w:pBdr>
        <w:top w:val="single" w:sz="6" w:space="1" w:color="auto"/>
      </w:pBdr>
      <w:jc w:val="center"/>
    </w:pPr>
    <w:rPr>
      <w:rFonts w:ascii="Arial" w:hAnsi="Arial" w:cs="Arial"/>
      <w:vanish/>
      <w:sz w:val="16"/>
      <w:szCs w:val="16"/>
    </w:rPr>
  </w:style>
  <w:style w:type="character" w:customStyle="1" w:styleId="z-2">
    <w:name w:val="z-Конец формы Знак"/>
    <w:basedOn w:val="a2"/>
    <w:link w:val="z-1"/>
    <w:uiPriority w:val="99"/>
    <w:semiHidden/>
    <w:rsid w:val="002C43D9"/>
    <w:rPr>
      <w:rFonts w:ascii="Arial" w:eastAsia="Times New Roman" w:hAnsi="Arial" w:cs="Arial"/>
      <w:vanish/>
      <w:sz w:val="16"/>
      <w:szCs w:val="16"/>
    </w:rPr>
  </w:style>
  <w:style w:type="character" w:customStyle="1" w:styleId="left">
    <w:name w:val="left"/>
    <w:rsid w:val="002C43D9"/>
  </w:style>
  <w:style w:type="character" w:customStyle="1" w:styleId="tl">
    <w:name w:val="tl"/>
    <w:rsid w:val="002C43D9"/>
  </w:style>
  <w:style w:type="character" w:customStyle="1" w:styleId="bl">
    <w:name w:val="bl"/>
    <w:rsid w:val="002C43D9"/>
  </w:style>
  <w:style w:type="paragraph" w:customStyle="1" w:styleId="description">
    <w:name w:val="description"/>
    <w:basedOn w:val="a1"/>
    <w:rsid w:val="002C43D9"/>
    <w:pPr>
      <w:spacing w:before="100" w:beforeAutospacing="1" w:after="100" w:afterAutospacing="1"/>
    </w:pPr>
  </w:style>
  <w:style w:type="paragraph" w:customStyle="1" w:styleId="right">
    <w:name w:val="right"/>
    <w:basedOn w:val="a1"/>
    <w:rsid w:val="002C43D9"/>
    <w:pPr>
      <w:spacing w:before="100" w:beforeAutospacing="1" w:after="100" w:afterAutospacing="1"/>
    </w:pPr>
  </w:style>
  <w:style w:type="character" w:styleId="affe">
    <w:name w:val="Emphasis"/>
    <w:uiPriority w:val="20"/>
    <w:qFormat/>
    <w:locked/>
    <w:rsid w:val="002C43D9"/>
    <w:rPr>
      <w:i/>
      <w:iCs/>
    </w:rPr>
  </w:style>
  <w:style w:type="character" w:customStyle="1" w:styleId="pluso-wrap">
    <w:name w:val="pluso-wrap"/>
    <w:rsid w:val="002C43D9"/>
  </w:style>
  <w:style w:type="character" w:customStyle="1" w:styleId="pluso-counter">
    <w:name w:val="pluso-counter"/>
    <w:rsid w:val="002C43D9"/>
  </w:style>
  <w:style w:type="character" w:customStyle="1" w:styleId="separator">
    <w:name w:val="separator"/>
    <w:rsid w:val="002C43D9"/>
  </w:style>
  <w:style w:type="paragraph" w:customStyle="1" w:styleId="aright">
    <w:name w:val="aright"/>
    <w:basedOn w:val="a1"/>
    <w:rsid w:val="002C43D9"/>
    <w:pPr>
      <w:spacing w:before="100" w:beforeAutospacing="1" w:after="100" w:afterAutospacing="1"/>
    </w:pPr>
  </w:style>
  <w:style w:type="numbering" w:customStyle="1" w:styleId="29">
    <w:name w:val="Нет списка2"/>
    <w:next w:val="a4"/>
    <w:semiHidden/>
    <w:rsid w:val="002C43D9"/>
  </w:style>
  <w:style w:type="paragraph" w:styleId="afff">
    <w:name w:val="annotation text"/>
    <w:basedOn w:val="a1"/>
    <w:link w:val="afff0"/>
    <w:semiHidden/>
    <w:unhideWhenUsed/>
    <w:rsid w:val="002C43D9"/>
    <w:pPr>
      <w:spacing w:after="200"/>
    </w:pPr>
    <w:rPr>
      <w:rFonts w:ascii="Calibri" w:eastAsia="Calibri" w:hAnsi="Calibri"/>
      <w:sz w:val="20"/>
      <w:szCs w:val="20"/>
      <w:lang w:eastAsia="en-US"/>
    </w:rPr>
  </w:style>
  <w:style w:type="character" w:customStyle="1" w:styleId="afff0">
    <w:name w:val="Текст примечания Знак"/>
    <w:basedOn w:val="a2"/>
    <w:link w:val="afff"/>
    <w:semiHidden/>
    <w:rsid w:val="002C43D9"/>
    <w:rPr>
      <w:lang w:eastAsia="en-US"/>
    </w:rPr>
  </w:style>
  <w:style w:type="paragraph" w:styleId="afff1">
    <w:name w:val="annotation subject"/>
    <w:basedOn w:val="afff"/>
    <w:next w:val="afff"/>
    <w:link w:val="afff2"/>
    <w:uiPriority w:val="99"/>
    <w:semiHidden/>
    <w:unhideWhenUsed/>
    <w:rsid w:val="002C43D9"/>
    <w:rPr>
      <w:b/>
      <w:bCs/>
    </w:rPr>
  </w:style>
  <w:style w:type="character" w:customStyle="1" w:styleId="afff2">
    <w:name w:val="Тема примечания Знак"/>
    <w:basedOn w:val="afff0"/>
    <w:link w:val="afff1"/>
    <w:uiPriority w:val="99"/>
    <w:semiHidden/>
    <w:rsid w:val="002C43D9"/>
    <w:rPr>
      <w:b/>
      <w:bCs/>
      <w:lang w:eastAsia="en-US"/>
    </w:rPr>
  </w:style>
  <w:style w:type="paragraph" w:customStyle="1" w:styleId="ConsPlusCell">
    <w:name w:val="ConsPlusCell"/>
    <w:uiPriority w:val="99"/>
    <w:rsid w:val="002C43D9"/>
    <w:pPr>
      <w:widowControl w:val="0"/>
      <w:autoSpaceDE w:val="0"/>
      <w:autoSpaceDN w:val="0"/>
      <w:adjustRightInd w:val="0"/>
    </w:pPr>
    <w:rPr>
      <w:rFonts w:ascii="Courier New" w:eastAsia="Times New Roman" w:hAnsi="Courier New" w:cs="Courier New"/>
    </w:rPr>
  </w:style>
  <w:style w:type="table" w:customStyle="1" w:styleId="92">
    <w:name w:val="Сетка таблицы9"/>
    <w:basedOn w:val="a3"/>
    <w:next w:val="ad"/>
    <w:rsid w:val="002C43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C43D9"/>
    <w:pPr>
      <w:widowControl w:val="0"/>
      <w:autoSpaceDE w:val="0"/>
      <w:autoSpaceDN w:val="0"/>
      <w:adjustRightInd w:val="0"/>
    </w:pPr>
    <w:rPr>
      <w:rFonts w:ascii="Courier New" w:eastAsia="Times New Roman" w:hAnsi="Courier New" w:cs="Courier New"/>
    </w:rPr>
  </w:style>
  <w:style w:type="numbering" w:customStyle="1" w:styleId="3a">
    <w:name w:val="Нет списка3"/>
    <w:next w:val="a4"/>
    <w:uiPriority w:val="99"/>
    <w:semiHidden/>
    <w:unhideWhenUsed/>
    <w:rsid w:val="002C43D9"/>
  </w:style>
  <w:style w:type="table" w:customStyle="1" w:styleId="100">
    <w:name w:val="Сетка таблицы10"/>
    <w:basedOn w:val="a3"/>
    <w:next w:val="ad"/>
    <w:rsid w:val="002C4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d"/>
    <w:rsid w:val="002C43D9"/>
    <w:pPr>
      <w:spacing w:before="20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d"/>
    <w:rsid w:val="002C43D9"/>
    <w:pPr>
      <w:spacing w:before="20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3"/>
    <w:next w:val="ad"/>
    <w:rsid w:val="002C43D9"/>
    <w:pPr>
      <w:spacing w:before="20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4"/>
    <w:semiHidden/>
    <w:rsid w:val="002C43D9"/>
  </w:style>
  <w:style w:type="paragraph" w:customStyle="1" w:styleId="30">
    <w:name w:val="Заголовок 3(нумерованный)"/>
    <w:basedOn w:val="31"/>
    <w:rsid w:val="002C43D9"/>
    <w:pPr>
      <w:numPr>
        <w:ilvl w:val="2"/>
        <w:numId w:val="7"/>
      </w:numPr>
    </w:pPr>
    <w:rPr>
      <w:rFonts w:ascii="Times New Roman" w:hAnsi="Times New Roman" w:cs="Arial"/>
      <w:color w:val="0000FF"/>
    </w:rPr>
  </w:style>
  <w:style w:type="paragraph" w:customStyle="1" w:styleId="4">
    <w:name w:val="Заголовок 4(нумерованный)"/>
    <w:basedOn w:val="30"/>
    <w:rsid w:val="002C43D9"/>
    <w:pPr>
      <w:numPr>
        <w:numId w:val="8"/>
      </w:numPr>
      <w:spacing w:after="240"/>
      <w:jc w:val="both"/>
      <w:outlineLvl w:val="1"/>
    </w:pPr>
    <w:rPr>
      <w:iCs/>
      <w:color w:val="333333"/>
      <w:szCs w:val="28"/>
    </w:rPr>
  </w:style>
  <w:style w:type="table" w:customStyle="1" w:styleId="121">
    <w:name w:val="Сетка таблицы12"/>
    <w:basedOn w:val="a3"/>
    <w:next w:val="ad"/>
    <w:rsid w:val="002C43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Красная строка1"/>
    <w:basedOn w:val="af8"/>
    <w:rsid w:val="002C43D9"/>
    <w:pPr>
      <w:widowControl w:val="0"/>
      <w:suppressAutoHyphens/>
      <w:spacing w:line="240" w:lineRule="auto"/>
      <w:ind w:firstLine="210"/>
    </w:pPr>
    <w:rPr>
      <w:rFonts w:ascii="Arial" w:eastAsia="Lucida Sans Unicode" w:hAnsi="Arial"/>
      <w:sz w:val="24"/>
      <w:szCs w:val="24"/>
    </w:rPr>
  </w:style>
  <w:style w:type="paragraph" w:styleId="afff3">
    <w:name w:val="Title"/>
    <w:basedOn w:val="a1"/>
    <w:link w:val="afff4"/>
    <w:qFormat/>
    <w:locked/>
    <w:rsid w:val="002C43D9"/>
    <w:pPr>
      <w:jc w:val="center"/>
    </w:pPr>
    <w:rPr>
      <w:sz w:val="32"/>
    </w:rPr>
  </w:style>
  <w:style w:type="character" w:customStyle="1" w:styleId="afff4">
    <w:name w:val="Название Знак"/>
    <w:basedOn w:val="a2"/>
    <w:link w:val="afff3"/>
    <w:rsid w:val="002C43D9"/>
    <w:rPr>
      <w:rFonts w:ascii="Times New Roman" w:eastAsia="Times New Roman" w:hAnsi="Times New Roman"/>
      <w:sz w:val="32"/>
      <w:szCs w:val="24"/>
    </w:rPr>
  </w:style>
  <w:style w:type="paragraph" w:customStyle="1" w:styleId="212">
    <w:name w:val="Основной текст с отступом 21"/>
    <w:basedOn w:val="a1"/>
    <w:rsid w:val="002C43D9"/>
    <w:pPr>
      <w:suppressAutoHyphens/>
      <w:spacing w:after="120" w:line="480" w:lineRule="auto"/>
      <w:ind w:left="283"/>
    </w:pPr>
    <w:rPr>
      <w:lang w:eastAsia="ar-SA"/>
    </w:rPr>
  </w:style>
  <w:style w:type="character" w:customStyle="1" w:styleId="apple-converted-space">
    <w:name w:val="apple-converted-space"/>
    <w:rsid w:val="002C43D9"/>
  </w:style>
  <w:style w:type="paragraph" w:customStyle="1" w:styleId="2111">
    <w:name w:val="Знак2 Знак Знак1 Знак1 Знак Знак Знак Знак Знак Знак Знак Знак Знак Знак Знак Знак"/>
    <w:basedOn w:val="a1"/>
    <w:rsid w:val="002C43D9"/>
    <w:pPr>
      <w:spacing w:after="160" w:line="240" w:lineRule="exact"/>
    </w:pPr>
    <w:rPr>
      <w:rFonts w:ascii="Verdana" w:hAnsi="Verdana"/>
      <w:sz w:val="20"/>
      <w:szCs w:val="20"/>
      <w:lang w:val="en-US" w:eastAsia="en-US"/>
    </w:rPr>
  </w:style>
  <w:style w:type="numbering" w:customStyle="1" w:styleId="54">
    <w:name w:val="Нет списка5"/>
    <w:next w:val="a4"/>
    <w:semiHidden/>
    <w:rsid w:val="002C43D9"/>
  </w:style>
  <w:style w:type="paragraph" w:styleId="afff5">
    <w:name w:val="Plain Text"/>
    <w:basedOn w:val="a1"/>
    <w:link w:val="afff6"/>
    <w:rsid w:val="002C43D9"/>
    <w:rPr>
      <w:rFonts w:ascii="Courier New" w:hAnsi="Courier New" w:cs="Courier New"/>
      <w:sz w:val="20"/>
      <w:szCs w:val="20"/>
    </w:rPr>
  </w:style>
  <w:style w:type="character" w:customStyle="1" w:styleId="afff6">
    <w:name w:val="Текст Знак"/>
    <w:basedOn w:val="a2"/>
    <w:link w:val="afff5"/>
    <w:rsid w:val="002C43D9"/>
    <w:rPr>
      <w:rFonts w:ascii="Courier New" w:eastAsia="Times New Roman" w:hAnsi="Courier New" w:cs="Courier New"/>
    </w:rPr>
  </w:style>
  <w:style w:type="paragraph" w:customStyle="1" w:styleId="BodyTextIndent31">
    <w:name w:val="Body Text Indent 31"/>
    <w:basedOn w:val="a1"/>
    <w:rsid w:val="002C43D9"/>
    <w:pPr>
      <w:widowControl w:val="0"/>
      <w:autoSpaceDE w:val="0"/>
      <w:autoSpaceDN w:val="0"/>
      <w:ind w:firstLine="567"/>
      <w:jc w:val="both"/>
    </w:pPr>
  </w:style>
  <w:style w:type="paragraph" w:customStyle="1" w:styleId="2a">
    <w:name w:val="Обычный2"/>
    <w:rsid w:val="002C43D9"/>
    <w:pPr>
      <w:widowControl w:val="0"/>
      <w:snapToGrid w:val="0"/>
      <w:spacing w:line="480" w:lineRule="auto"/>
      <w:ind w:firstLine="560"/>
      <w:jc w:val="both"/>
    </w:pPr>
    <w:rPr>
      <w:rFonts w:ascii="Times New Roman" w:eastAsia="Times New Roman" w:hAnsi="Times New Roman"/>
      <w:sz w:val="24"/>
    </w:rPr>
  </w:style>
  <w:style w:type="paragraph" w:customStyle="1" w:styleId="FR2">
    <w:name w:val="FR2"/>
    <w:rsid w:val="002C43D9"/>
    <w:pPr>
      <w:widowControl w:val="0"/>
      <w:snapToGrid w:val="0"/>
      <w:spacing w:line="420" w:lineRule="auto"/>
      <w:ind w:firstLine="720"/>
      <w:jc w:val="both"/>
    </w:pPr>
    <w:rPr>
      <w:rFonts w:ascii="Times New Roman" w:eastAsia="Times New Roman" w:hAnsi="Times New Roman"/>
      <w:sz w:val="28"/>
    </w:rPr>
  </w:style>
  <w:style w:type="paragraph" w:customStyle="1" w:styleId="1b">
    <w:name w:val="Основной текст1"/>
    <w:basedOn w:val="a1"/>
    <w:rsid w:val="002C43D9"/>
    <w:pPr>
      <w:snapToGrid w:val="0"/>
      <w:spacing w:after="120" w:line="140" w:lineRule="atLeast"/>
    </w:pPr>
    <w:rPr>
      <w:szCs w:val="20"/>
    </w:rPr>
  </w:style>
  <w:style w:type="paragraph" w:customStyle="1" w:styleId="1c">
    <w:name w:val="Стиль1"/>
    <w:basedOn w:val="a1"/>
    <w:rsid w:val="002C43D9"/>
    <w:pPr>
      <w:ind w:firstLine="720"/>
      <w:jc w:val="both"/>
    </w:pPr>
    <w:rPr>
      <w:lang w:val="en-US"/>
    </w:rPr>
  </w:style>
  <w:style w:type="paragraph" w:customStyle="1" w:styleId="2b">
    <w:name w:val="Основной текст с отступом2"/>
    <w:basedOn w:val="a1"/>
    <w:rsid w:val="002C43D9"/>
    <w:pPr>
      <w:widowControl w:val="0"/>
      <w:tabs>
        <w:tab w:val="left" w:pos="3600"/>
      </w:tabs>
      <w:suppressAutoHyphens/>
      <w:overflowPunct w:val="0"/>
      <w:autoSpaceDE w:val="0"/>
      <w:ind w:left="3600" w:hanging="2700"/>
    </w:pPr>
    <w:rPr>
      <w:sz w:val="28"/>
      <w:szCs w:val="20"/>
      <w:lang w:eastAsia="ar-SA"/>
    </w:rPr>
  </w:style>
  <w:style w:type="table" w:customStyle="1" w:styleId="130">
    <w:name w:val="Сетка таблицы13"/>
    <w:basedOn w:val="a3"/>
    <w:next w:val="ad"/>
    <w:rsid w:val="002C43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Основной текст2"/>
    <w:rsid w:val="002C43D9"/>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rPr>
  </w:style>
  <w:style w:type="paragraph" w:styleId="3">
    <w:name w:val="List Bullet 3"/>
    <w:basedOn w:val="a1"/>
    <w:unhideWhenUsed/>
    <w:rsid w:val="002C43D9"/>
    <w:pPr>
      <w:numPr>
        <w:numId w:val="9"/>
      </w:numPr>
      <w:tabs>
        <w:tab w:val="clear" w:pos="926"/>
      </w:tabs>
      <w:spacing w:after="200" w:line="276" w:lineRule="auto"/>
      <w:ind w:left="360"/>
      <w:contextualSpacing/>
    </w:pPr>
    <w:rPr>
      <w:rFonts w:ascii="Calibri" w:eastAsia="Calibri" w:hAnsi="Calibri"/>
      <w:sz w:val="22"/>
      <w:szCs w:val="22"/>
      <w:lang w:eastAsia="en-US"/>
    </w:rPr>
  </w:style>
  <w:style w:type="paragraph" w:customStyle="1" w:styleId="112">
    <w:name w:val="Основной шрифт абзаца11"/>
    <w:basedOn w:val="a1"/>
    <w:rsid w:val="002C43D9"/>
    <w:pPr>
      <w:spacing w:after="160" w:line="240" w:lineRule="exact"/>
    </w:pPr>
    <w:rPr>
      <w:rFonts w:ascii="Verdana" w:hAnsi="Verdana" w:cs="Verdana"/>
      <w:sz w:val="20"/>
      <w:szCs w:val="20"/>
      <w:lang w:val="en-US" w:eastAsia="en-US"/>
    </w:rPr>
  </w:style>
  <w:style w:type="paragraph" w:customStyle="1" w:styleId="afff7">
    <w:name w:val="Знак Знак Знак Знак"/>
    <w:basedOn w:val="a1"/>
    <w:rsid w:val="002C43D9"/>
    <w:pPr>
      <w:spacing w:after="160" w:line="240" w:lineRule="exact"/>
    </w:pPr>
    <w:rPr>
      <w:rFonts w:ascii="Verdana" w:hAnsi="Verdana" w:cs="Verdana"/>
      <w:sz w:val="20"/>
      <w:szCs w:val="20"/>
      <w:lang w:val="en-US" w:eastAsia="en-US"/>
    </w:rPr>
  </w:style>
  <w:style w:type="paragraph" w:customStyle="1" w:styleId="Style5">
    <w:name w:val="Style5"/>
    <w:basedOn w:val="a1"/>
    <w:rsid w:val="002C43D9"/>
    <w:pPr>
      <w:widowControl w:val="0"/>
      <w:autoSpaceDE w:val="0"/>
      <w:autoSpaceDN w:val="0"/>
      <w:adjustRightInd w:val="0"/>
      <w:spacing w:line="480" w:lineRule="exact"/>
      <w:ind w:firstLine="706"/>
      <w:jc w:val="both"/>
    </w:pPr>
  </w:style>
  <w:style w:type="character" w:customStyle="1" w:styleId="FontStyle57">
    <w:name w:val="Font Style57"/>
    <w:rsid w:val="002C43D9"/>
    <w:rPr>
      <w:rFonts w:ascii="Times New Roman" w:hAnsi="Times New Roman" w:cs="Times New Roman" w:hint="default"/>
      <w:sz w:val="26"/>
      <w:szCs w:val="26"/>
    </w:rPr>
  </w:style>
  <w:style w:type="numbering" w:customStyle="1" w:styleId="64">
    <w:name w:val="Нет списка6"/>
    <w:next w:val="a4"/>
    <w:uiPriority w:val="99"/>
    <w:semiHidden/>
    <w:unhideWhenUsed/>
    <w:rsid w:val="002C4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3261357">
      <w:bodyDiv w:val="1"/>
      <w:marLeft w:val="0"/>
      <w:marRight w:val="0"/>
      <w:marTop w:val="0"/>
      <w:marBottom w:val="0"/>
      <w:divBdr>
        <w:top w:val="none" w:sz="0" w:space="0" w:color="auto"/>
        <w:left w:val="none" w:sz="0" w:space="0" w:color="auto"/>
        <w:bottom w:val="none" w:sz="0" w:space="0" w:color="auto"/>
        <w:right w:val="none" w:sz="0" w:space="0" w:color="auto"/>
      </w:divBdr>
    </w:div>
    <w:div w:id="1559121587">
      <w:bodyDiv w:val="1"/>
      <w:marLeft w:val="0"/>
      <w:marRight w:val="0"/>
      <w:marTop w:val="0"/>
      <w:marBottom w:val="0"/>
      <w:divBdr>
        <w:top w:val="none" w:sz="0" w:space="0" w:color="auto"/>
        <w:left w:val="none" w:sz="0" w:space="0" w:color="auto"/>
        <w:bottom w:val="none" w:sz="0" w:space="0" w:color="auto"/>
        <w:right w:val="none" w:sz="0" w:space="0" w:color="auto"/>
      </w:divBdr>
    </w:div>
    <w:div w:id="190448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rgc.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E9063-2223-4E61-90B3-36302AA6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5777</TotalTime>
  <Pages>1</Pages>
  <Words>3646</Words>
  <Characters>20788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urgc</Company>
  <LinksUpToDate>false</LinksUpToDate>
  <CharactersWithSpaces>24386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Логинова ИЮ</cp:lastModifiedBy>
  <cp:revision>134</cp:revision>
  <cp:lastPrinted>2021-12-20T05:15:00Z</cp:lastPrinted>
  <dcterms:created xsi:type="dcterms:W3CDTF">2012-02-20T11:49:00Z</dcterms:created>
  <dcterms:modified xsi:type="dcterms:W3CDTF">2021-12-20T05:16:00Z</dcterms:modified>
</cp:coreProperties>
</file>